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28D69" w14:textId="12F59431" w:rsidR="004E35A9" w:rsidRPr="004E35A9" w:rsidRDefault="004E35A9" w:rsidP="004E35A9">
      <w:pPr>
        <w:rPr>
          <w:rFonts w:cstheme="minorHAnsi"/>
          <w:noProof/>
          <w:sz w:val="24"/>
          <w:szCs w:val="24"/>
          <w:lang w:eastAsia="en-GB"/>
        </w:rPr>
      </w:pPr>
    </w:p>
    <w:p w14:paraId="24C7B07D" w14:textId="78E06C81" w:rsidR="004E35A9" w:rsidRPr="004E35A9" w:rsidRDefault="004E35A9" w:rsidP="004E35A9">
      <w:pPr>
        <w:rPr>
          <w:rFonts w:cstheme="minorHAnsi"/>
          <w:noProof/>
          <w:sz w:val="24"/>
          <w:szCs w:val="24"/>
          <w:lang w:eastAsia="en-GB"/>
        </w:rPr>
      </w:pPr>
    </w:p>
    <w:p w14:paraId="1BCA7FDB" w14:textId="77777777" w:rsidR="004E35A9" w:rsidRPr="004E35A9" w:rsidRDefault="004E35A9" w:rsidP="004E35A9">
      <w:pPr>
        <w:rPr>
          <w:rFonts w:cstheme="minorHAnsi"/>
          <w:noProof/>
          <w:sz w:val="24"/>
          <w:szCs w:val="24"/>
          <w:lang w:eastAsia="en-GB"/>
        </w:rPr>
      </w:pPr>
    </w:p>
    <w:p w14:paraId="4297C33C" w14:textId="676FC263" w:rsidR="004E35A9" w:rsidRPr="004E35A9" w:rsidRDefault="004E35A9" w:rsidP="004E35A9">
      <w:pPr>
        <w:rPr>
          <w:rFonts w:cstheme="minorHAnsi"/>
          <w:noProof/>
          <w:sz w:val="24"/>
          <w:szCs w:val="24"/>
          <w:lang w:eastAsia="en-GB"/>
        </w:rPr>
      </w:pPr>
    </w:p>
    <w:p w14:paraId="5329A3FF" w14:textId="2473E829" w:rsidR="004E35A9" w:rsidRDefault="004E35A9" w:rsidP="004E35A9">
      <w:pPr>
        <w:rPr>
          <w:rFonts w:cstheme="minorHAnsi"/>
          <w:noProof/>
          <w:sz w:val="24"/>
          <w:szCs w:val="24"/>
          <w:lang w:eastAsia="en-GB"/>
        </w:rPr>
      </w:pPr>
    </w:p>
    <w:p w14:paraId="0D9E2877" w14:textId="2A0CEB5B" w:rsidR="000E1DBA" w:rsidRDefault="000E1DBA" w:rsidP="004E35A9">
      <w:pPr>
        <w:rPr>
          <w:rFonts w:cstheme="minorHAnsi"/>
          <w:noProof/>
          <w:sz w:val="24"/>
          <w:szCs w:val="24"/>
          <w:lang w:eastAsia="en-GB"/>
        </w:rPr>
      </w:pPr>
    </w:p>
    <w:p w14:paraId="4CADD11C" w14:textId="433BEAD9" w:rsidR="000E1DBA" w:rsidRDefault="000E1DBA" w:rsidP="004E35A9">
      <w:pPr>
        <w:rPr>
          <w:rFonts w:cstheme="minorHAnsi"/>
          <w:noProof/>
          <w:sz w:val="24"/>
          <w:szCs w:val="24"/>
          <w:lang w:eastAsia="en-GB"/>
        </w:rPr>
      </w:pPr>
    </w:p>
    <w:p w14:paraId="6CAD7234" w14:textId="77777777" w:rsidR="000E1DBA" w:rsidRPr="004E35A9" w:rsidRDefault="000E1DBA" w:rsidP="004E35A9">
      <w:pPr>
        <w:rPr>
          <w:rFonts w:cstheme="minorHAnsi"/>
          <w:noProof/>
          <w:sz w:val="24"/>
          <w:szCs w:val="24"/>
          <w:lang w:eastAsia="en-GB"/>
        </w:rPr>
      </w:pPr>
    </w:p>
    <w:p w14:paraId="7F85473F" w14:textId="2799050E" w:rsidR="004E35A9" w:rsidRPr="004E35A9" w:rsidRDefault="004E35A9" w:rsidP="004E35A9">
      <w:pPr>
        <w:rPr>
          <w:rFonts w:cstheme="minorHAnsi"/>
          <w:noProof/>
          <w:sz w:val="24"/>
          <w:szCs w:val="24"/>
          <w:lang w:eastAsia="en-GB"/>
        </w:rPr>
      </w:pPr>
    </w:p>
    <w:p w14:paraId="2E7A1C1C" w14:textId="2CF6B605" w:rsidR="00B96EAF" w:rsidRPr="002E4243" w:rsidRDefault="004E35A9" w:rsidP="002E4243">
      <w:pPr>
        <w:jc w:val="center"/>
        <w:rPr>
          <w:rFonts w:cstheme="minorHAnsi"/>
          <w:noProof/>
          <w:sz w:val="48"/>
          <w:szCs w:val="48"/>
          <w:lang w:eastAsia="en-GB"/>
        </w:rPr>
        <w:sectPr w:rsidR="00B96EAF" w:rsidRPr="002E4243" w:rsidSect="005D3582">
          <w:headerReference w:type="default" r:id="rId8"/>
          <w:pgSz w:w="11906" w:h="16838" w:code="9"/>
          <w:pgMar w:top="1134" w:right="1134" w:bottom="1134" w:left="1134" w:header="567" w:footer="567" w:gutter="0"/>
          <w:cols w:space="708"/>
          <w:docGrid w:linePitch="360"/>
        </w:sectPr>
      </w:pPr>
      <w:r w:rsidRPr="002E4243">
        <w:rPr>
          <w:rFonts w:cstheme="minorHAnsi"/>
          <w:noProof/>
          <w:sz w:val="48"/>
          <w:szCs w:val="48"/>
          <w:lang w:eastAsia="en-GB"/>
        </w:rPr>
        <w:t xml:space="preserve">INHEALTHCARE DESKTOP APPLICATION </w:t>
      </w:r>
      <w:r w:rsidR="000E1DBA">
        <w:rPr>
          <w:rFonts w:cstheme="minorHAnsi"/>
          <w:noProof/>
          <w:sz w:val="48"/>
          <w:szCs w:val="48"/>
          <w:lang w:eastAsia="en-GB"/>
        </w:rPr>
        <w:t xml:space="preserve">- </w:t>
      </w:r>
      <w:r w:rsidR="00710F2D">
        <w:rPr>
          <w:rFonts w:cstheme="minorHAnsi"/>
          <w:noProof/>
          <w:sz w:val="48"/>
          <w:szCs w:val="48"/>
          <w:lang w:eastAsia="en-GB"/>
        </w:rPr>
        <w:br/>
      </w:r>
      <w:bookmarkStart w:id="0" w:name="_GoBack"/>
      <w:r w:rsidR="00B9358E">
        <w:rPr>
          <w:rFonts w:cstheme="minorHAnsi"/>
          <w:noProof/>
          <w:sz w:val="48"/>
          <w:szCs w:val="48"/>
          <w:lang w:eastAsia="en-GB"/>
        </w:rPr>
        <w:t>INTEGRATION WITH EMIS WEB</w:t>
      </w:r>
      <w:bookmarkEnd w:id="0"/>
    </w:p>
    <w:p w14:paraId="5289A315" w14:textId="77777777" w:rsidR="004E35A9" w:rsidRPr="002E4243" w:rsidRDefault="004E35A9" w:rsidP="002E4243">
      <w:pPr>
        <w:jc w:val="center"/>
        <w:rPr>
          <w:rFonts w:cstheme="minorHAnsi"/>
          <w:b/>
          <w:noProof/>
          <w:sz w:val="28"/>
          <w:szCs w:val="28"/>
          <w:lang w:eastAsia="en-GB"/>
        </w:rPr>
      </w:pPr>
      <w:r w:rsidRPr="002E4243">
        <w:rPr>
          <w:rFonts w:cstheme="minorHAnsi"/>
          <w:b/>
          <w:noProof/>
          <w:sz w:val="28"/>
          <w:szCs w:val="28"/>
          <w:lang w:eastAsia="en-GB"/>
        </w:rPr>
        <w:lastRenderedPageBreak/>
        <w:t>Document Control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2E4243" w:rsidRPr="00B70DC0" w14:paraId="4CB02174" w14:textId="77777777" w:rsidTr="00CE7630">
        <w:tc>
          <w:tcPr>
            <w:tcW w:w="2410" w:type="dxa"/>
            <w:vAlign w:val="center"/>
          </w:tcPr>
          <w:p w14:paraId="772092AF" w14:textId="77777777" w:rsidR="002E4243" w:rsidRPr="00B70DC0" w:rsidRDefault="002E4243" w:rsidP="00CE7630">
            <w:pPr>
              <w:rPr>
                <w:rFonts w:cstheme="minorHAnsi"/>
                <w:b/>
                <w:bCs/>
              </w:rPr>
            </w:pPr>
            <w:r w:rsidRPr="00B70DC0">
              <w:rPr>
                <w:rFonts w:cstheme="minorHAnsi"/>
                <w:b/>
                <w:bCs/>
              </w:rPr>
              <w:t>Title</w:t>
            </w:r>
          </w:p>
        </w:tc>
        <w:tc>
          <w:tcPr>
            <w:tcW w:w="7655" w:type="dxa"/>
            <w:vAlign w:val="center"/>
          </w:tcPr>
          <w:p w14:paraId="37A8401B" w14:textId="075D946B" w:rsidR="002E4243" w:rsidRPr="00B70DC0" w:rsidRDefault="00B13F76" w:rsidP="00B13F76">
            <w:pPr>
              <w:rPr>
                <w:rFonts w:cstheme="minorHAnsi"/>
                <w:i/>
              </w:rPr>
            </w:pPr>
            <w:r>
              <w:rPr>
                <w:i/>
              </w:rPr>
              <w:t>IHDA – EMIS Integration</w:t>
            </w:r>
          </w:p>
        </w:tc>
      </w:tr>
      <w:tr w:rsidR="002E4243" w:rsidRPr="00B70DC0" w14:paraId="0A281C7E" w14:textId="77777777" w:rsidTr="00CE7630">
        <w:tc>
          <w:tcPr>
            <w:tcW w:w="2410" w:type="dxa"/>
            <w:vAlign w:val="center"/>
          </w:tcPr>
          <w:p w14:paraId="1C002A39" w14:textId="77777777" w:rsidR="002E4243" w:rsidRPr="00B70DC0" w:rsidRDefault="002E4243" w:rsidP="00CE7630">
            <w:pPr>
              <w:rPr>
                <w:rFonts w:cstheme="minorHAnsi"/>
                <w:b/>
                <w:bCs/>
              </w:rPr>
            </w:pPr>
            <w:r w:rsidRPr="00B70DC0">
              <w:rPr>
                <w:rFonts w:cstheme="minorHAnsi"/>
                <w:b/>
                <w:bCs/>
              </w:rPr>
              <w:t>Originator / Author</w:t>
            </w:r>
          </w:p>
        </w:tc>
        <w:tc>
          <w:tcPr>
            <w:tcW w:w="7655" w:type="dxa"/>
            <w:vAlign w:val="center"/>
          </w:tcPr>
          <w:p w14:paraId="4D608055" w14:textId="5C696CA2" w:rsidR="002E4243" w:rsidRPr="00B70DC0" w:rsidRDefault="00F84E23" w:rsidP="00CE7630">
            <w:pPr>
              <w:rPr>
                <w:rFonts w:cstheme="minorHAnsi"/>
                <w:i/>
              </w:rPr>
            </w:pPr>
            <w:r>
              <w:rPr>
                <w:rFonts w:cstheme="minorHAnsi"/>
                <w:i/>
              </w:rPr>
              <w:t>River Grant</w:t>
            </w:r>
          </w:p>
        </w:tc>
      </w:tr>
      <w:tr w:rsidR="002E4243" w:rsidRPr="00B70DC0" w14:paraId="32518CCF" w14:textId="77777777" w:rsidTr="00CE7630">
        <w:tc>
          <w:tcPr>
            <w:tcW w:w="2410" w:type="dxa"/>
            <w:vAlign w:val="center"/>
          </w:tcPr>
          <w:p w14:paraId="3FD9B88F" w14:textId="77777777" w:rsidR="002E4243" w:rsidRPr="00B70DC0" w:rsidRDefault="002E4243" w:rsidP="00CE7630">
            <w:pPr>
              <w:rPr>
                <w:rFonts w:cstheme="minorHAnsi"/>
                <w:b/>
                <w:bCs/>
              </w:rPr>
            </w:pPr>
            <w:r w:rsidRPr="00B70DC0">
              <w:rPr>
                <w:rFonts w:cstheme="minorHAnsi"/>
                <w:b/>
                <w:bCs/>
              </w:rPr>
              <w:t>Reviewer</w:t>
            </w:r>
          </w:p>
        </w:tc>
        <w:tc>
          <w:tcPr>
            <w:tcW w:w="7655" w:type="dxa"/>
            <w:vAlign w:val="center"/>
          </w:tcPr>
          <w:p w14:paraId="1E8A14ED" w14:textId="77777777" w:rsidR="002E4243" w:rsidRPr="00B70DC0" w:rsidRDefault="002E4243" w:rsidP="00CE7630">
            <w:pPr>
              <w:rPr>
                <w:rFonts w:cstheme="minorHAnsi"/>
                <w:i/>
              </w:rPr>
            </w:pPr>
            <w:r>
              <w:rPr>
                <w:rFonts w:cstheme="minorHAnsi"/>
                <w:i/>
              </w:rPr>
              <w:t>Product Development</w:t>
            </w:r>
          </w:p>
        </w:tc>
      </w:tr>
      <w:tr w:rsidR="002E4243" w:rsidRPr="00B70DC0" w14:paraId="2F088C2F" w14:textId="77777777" w:rsidTr="00CE7630">
        <w:tc>
          <w:tcPr>
            <w:tcW w:w="2410" w:type="dxa"/>
            <w:vAlign w:val="center"/>
          </w:tcPr>
          <w:p w14:paraId="7D93AA53" w14:textId="77777777" w:rsidR="002E4243" w:rsidRPr="00B70DC0" w:rsidRDefault="002E4243" w:rsidP="00CE7630">
            <w:pPr>
              <w:rPr>
                <w:rFonts w:cstheme="minorHAnsi"/>
                <w:b/>
                <w:bCs/>
              </w:rPr>
            </w:pPr>
            <w:r w:rsidRPr="00B70DC0">
              <w:rPr>
                <w:rFonts w:cstheme="minorHAnsi"/>
                <w:b/>
                <w:bCs/>
              </w:rPr>
              <w:t>Business Area</w:t>
            </w:r>
          </w:p>
        </w:tc>
        <w:tc>
          <w:tcPr>
            <w:tcW w:w="7655" w:type="dxa"/>
            <w:vAlign w:val="center"/>
          </w:tcPr>
          <w:p w14:paraId="24FA3D25" w14:textId="77777777" w:rsidR="002E4243" w:rsidRPr="00B70DC0" w:rsidRDefault="002E4243" w:rsidP="00CE7630">
            <w:pPr>
              <w:rPr>
                <w:rFonts w:cstheme="minorHAnsi"/>
                <w:i/>
              </w:rPr>
            </w:pPr>
            <w:r>
              <w:rPr>
                <w:rFonts w:cstheme="minorHAnsi"/>
                <w:i/>
              </w:rPr>
              <w:t>Professional Services</w:t>
            </w:r>
          </w:p>
        </w:tc>
      </w:tr>
      <w:tr w:rsidR="002E4243" w:rsidRPr="00B70DC0" w14:paraId="397F7D68" w14:textId="77777777" w:rsidTr="00CE7630">
        <w:tc>
          <w:tcPr>
            <w:tcW w:w="2410" w:type="dxa"/>
            <w:vAlign w:val="center"/>
          </w:tcPr>
          <w:p w14:paraId="75F6B572" w14:textId="77777777" w:rsidR="002E4243" w:rsidRPr="00B70DC0" w:rsidRDefault="002E4243" w:rsidP="00CE7630">
            <w:pPr>
              <w:rPr>
                <w:rFonts w:cstheme="minorHAnsi"/>
                <w:b/>
                <w:bCs/>
              </w:rPr>
            </w:pPr>
            <w:r w:rsidRPr="00B70DC0">
              <w:rPr>
                <w:rFonts w:cstheme="minorHAnsi"/>
                <w:b/>
                <w:bCs/>
              </w:rPr>
              <w:t>Review Cycle</w:t>
            </w:r>
          </w:p>
        </w:tc>
        <w:tc>
          <w:tcPr>
            <w:tcW w:w="7655" w:type="dxa"/>
            <w:vAlign w:val="center"/>
          </w:tcPr>
          <w:p w14:paraId="149BD678" w14:textId="77777777" w:rsidR="002E4243" w:rsidRPr="00B70DC0" w:rsidRDefault="002E4243" w:rsidP="00CE7630">
            <w:pPr>
              <w:rPr>
                <w:rFonts w:cstheme="minorHAnsi"/>
                <w:i/>
              </w:rPr>
            </w:pPr>
            <w:r w:rsidRPr="00B70DC0">
              <w:rPr>
                <w:rFonts w:cstheme="minorHAnsi"/>
                <w:i/>
              </w:rPr>
              <w:t>Annual</w:t>
            </w:r>
            <w:r>
              <w:rPr>
                <w:rFonts w:cstheme="minorHAnsi"/>
                <w:i/>
              </w:rPr>
              <w:t xml:space="preserve"> and in accordance with updates to the software</w:t>
            </w:r>
          </w:p>
        </w:tc>
      </w:tr>
      <w:tr w:rsidR="002E4243" w:rsidRPr="00B70DC0" w14:paraId="0FB2B93C" w14:textId="77777777" w:rsidTr="00CE7630">
        <w:tc>
          <w:tcPr>
            <w:tcW w:w="2410" w:type="dxa"/>
            <w:vAlign w:val="center"/>
          </w:tcPr>
          <w:p w14:paraId="6AFAC104" w14:textId="77777777" w:rsidR="002E4243" w:rsidRPr="00B70DC0" w:rsidRDefault="002E4243" w:rsidP="00CE7630">
            <w:pPr>
              <w:rPr>
                <w:rFonts w:cstheme="minorHAnsi"/>
                <w:b/>
                <w:bCs/>
              </w:rPr>
            </w:pPr>
            <w:r w:rsidRPr="00B70DC0">
              <w:rPr>
                <w:rFonts w:cstheme="minorHAnsi"/>
                <w:b/>
                <w:bCs/>
              </w:rPr>
              <w:t>Document Location</w:t>
            </w:r>
          </w:p>
        </w:tc>
        <w:tc>
          <w:tcPr>
            <w:tcW w:w="7655" w:type="dxa"/>
            <w:vAlign w:val="center"/>
          </w:tcPr>
          <w:p w14:paraId="30CBA62C" w14:textId="0B885CAD" w:rsidR="002E4243" w:rsidRPr="00B70DC0" w:rsidRDefault="002E4243" w:rsidP="00CE7630">
            <w:pPr>
              <w:rPr>
                <w:rFonts w:cstheme="minorHAnsi"/>
                <w:i/>
              </w:rPr>
            </w:pPr>
            <w:r>
              <w:rPr>
                <w:rFonts w:cstheme="minorHAnsi"/>
                <w:i/>
              </w:rPr>
              <w:t>Confluence</w:t>
            </w:r>
          </w:p>
        </w:tc>
      </w:tr>
    </w:tbl>
    <w:p w14:paraId="05424070" w14:textId="77777777" w:rsidR="004E35A9" w:rsidRPr="004E35A9" w:rsidRDefault="004E35A9" w:rsidP="004E35A9">
      <w:pPr>
        <w:rPr>
          <w:rFonts w:cstheme="minorHAnsi"/>
          <w:noProof/>
          <w:sz w:val="24"/>
          <w:szCs w:val="24"/>
          <w:lang w:eastAsia="en-GB"/>
        </w:rPr>
      </w:pPr>
    </w:p>
    <w:p w14:paraId="3AA568BF" w14:textId="77777777" w:rsidR="004E35A9" w:rsidRPr="002E4243" w:rsidRDefault="004E35A9" w:rsidP="002E4243">
      <w:pPr>
        <w:jc w:val="center"/>
        <w:rPr>
          <w:rFonts w:cstheme="minorHAnsi"/>
          <w:b/>
          <w:noProof/>
          <w:sz w:val="28"/>
          <w:szCs w:val="28"/>
          <w:lang w:eastAsia="en-GB"/>
        </w:rPr>
      </w:pPr>
      <w:r w:rsidRPr="002E4243">
        <w:rPr>
          <w:rFonts w:cstheme="minorHAnsi"/>
          <w:b/>
          <w:noProof/>
          <w:sz w:val="28"/>
          <w:szCs w:val="28"/>
          <w:lang w:eastAsia="en-GB"/>
        </w:rPr>
        <w:t>Change Record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063"/>
        <w:gridCol w:w="5557"/>
        <w:gridCol w:w="1418"/>
      </w:tblGrid>
      <w:tr w:rsidR="002E4243" w:rsidRPr="00B70DC0" w14:paraId="6206758D" w14:textId="77777777" w:rsidTr="00CE7630">
        <w:tc>
          <w:tcPr>
            <w:tcW w:w="914" w:type="dxa"/>
            <w:vAlign w:val="center"/>
          </w:tcPr>
          <w:p w14:paraId="689C3A6A" w14:textId="77777777" w:rsidR="002E4243" w:rsidRPr="00B70DC0" w:rsidRDefault="002E4243" w:rsidP="00CE7630">
            <w:pPr>
              <w:jc w:val="center"/>
              <w:rPr>
                <w:rFonts w:cstheme="minorHAnsi"/>
                <w:b/>
              </w:rPr>
            </w:pPr>
            <w:r w:rsidRPr="00B70DC0">
              <w:rPr>
                <w:rFonts w:cstheme="minorHAnsi"/>
                <w:b/>
              </w:rPr>
              <w:t>Version</w:t>
            </w:r>
          </w:p>
        </w:tc>
        <w:tc>
          <w:tcPr>
            <w:tcW w:w="2063" w:type="dxa"/>
            <w:vAlign w:val="center"/>
          </w:tcPr>
          <w:p w14:paraId="4C79D218" w14:textId="77777777" w:rsidR="002E4243" w:rsidRPr="00B70DC0" w:rsidRDefault="002E4243" w:rsidP="00CE7630">
            <w:pPr>
              <w:jc w:val="center"/>
              <w:rPr>
                <w:rFonts w:cstheme="minorHAnsi"/>
                <w:b/>
              </w:rPr>
            </w:pPr>
            <w:r w:rsidRPr="00B70DC0">
              <w:rPr>
                <w:rFonts w:cstheme="minorHAnsi"/>
                <w:b/>
              </w:rPr>
              <w:t>Date</w:t>
            </w:r>
          </w:p>
        </w:tc>
        <w:tc>
          <w:tcPr>
            <w:tcW w:w="5557" w:type="dxa"/>
            <w:vAlign w:val="center"/>
          </w:tcPr>
          <w:p w14:paraId="787DB789" w14:textId="77777777" w:rsidR="002E4243" w:rsidRPr="00B70DC0" w:rsidRDefault="002E4243" w:rsidP="00CE7630">
            <w:pPr>
              <w:jc w:val="center"/>
              <w:rPr>
                <w:rFonts w:cstheme="minorHAnsi"/>
                <w:b/>
              </w:rPr>
            </w:pPr>
            <w:r w:rsidRPr="00B70DC0">
              <w:rPr>
                <w:rFonts w:cstheme="minorHAnsi"/>
                <w:b/>
              </w:rPr>
              <w:t>List Changes made to document</w:t>
            </w:r>
          </w:p>
        </w:tc>
        <w:tc>
          <w:tcPr>
            <w:tcW w:w="1418" w:type="dxa"/>
            <w:vAlign w:val="center"/>
          </w:tcPr>
          <w:p w14:paraId="09F6F44A" w14:textId="77777777" w:rsidR="002E4243" w:rsidRPr="00B70DC0" w:rsidRDefault="002E4243" w:rsidP="00CE7630">
            <w:pPr>
              <w:jc w:val="center"/>
              <w:rPr>
                <w:rFonts w:cstheme="minorHAnsi"/>
                <w:b/>
              </w:rPr>
            </w:pPr>
            <w:r w:rsidRPr="00B70DC0">
              <w:rPr>
                <w:rFonts w:cstheme="minorHAnsi"/>
                <w:b/>
              </w:rPr>
              <w:t>Document Status</w:t>
            </w:r>
          </w:p>
        </w:tc>
      </w:tr>
      <w:tr w:rsidR="002E4243" w:rsidRPr="0036027F" w14:paraId="567D0D91" w14:textId="77777777" w:rsidTr="00CE7630">
        <w:tc>
          <w:tcPr>
            <w:tcW w:w="914" w:type="dxa"/>
            <w:vAlign w:val="center"/>
          </w:tcPr>
          <w:p w14:paraId="7E558CF0" w14:textId="48638949" w:rsidR="002E4243" w:rsidRDefault="00F84E23" w:rsidP="00CE7630">
            <w:pPr>
              <w:rPr>
                <w:rFonts w:cstheme="minorHAnsi"/>
              </w:rPr>
            </w:pPr>
            <w:r>
              <w:rPr>
                <w:rFonts w:cstheme="minorHAnsi"/>
              </w:rPr>
              <w:t>1.0</w:t>
            </w:r>
          </w:p>
        </w:tc>
        <w:tc>
          <w:tcPr>
            <w:tcW w:w="2063" w:type="dxa"/>
            <w:vAlign w:val="center"/>
          </w:tcPr>
          <w:p w14:paraId="330CD3C4" w14:textId="053B1AE4" w:rsidR="002E4243" w:rsidRDefault="00710F2D" w:rsidP="00710F2D">
            <w:pPr>
              <w:rPr>
                <w:rFonts w:cstheme="minorHAnsi"/>
              </w:rPr>
            </w:pPr>
            <w:r>
              <w:rPr>
                <w:rFonts w:cstheme="minorHAnsi"/>
              </w:rPr>
              <w:t>15</w:t>
            </w:r>
            <w:r w:rsidR="002E4243" w:rsidRPr="002E4243">
              <w:rPr>
                <w:rFonts w:cstheme="minorHAnsi"/>
                <w:vertAlign w:val="superscript"/>
              </w:rPr>
              <w:t>th</w:t>
            </w:r>
            <w:r w:rsidR="002E4243">
              <w:rPr>
                <w:rFonts w:cstheme="minorHAnsi"/>
              </w:rPr>
              <w:t xml:space="preserve"> </w:t>
            </w:r>
            <w:r>
              <w:rPr>
                <w:rFonts w:cstheme="minorHAnsi"/>
              </w:rPr>
              <w:t xml:space="preserve">October </w:t>
            </w:r>
            <w:r w:rsidR="002E4243">
              <w:rPr>
                <w:rFonts w:cstheme="minorHAnsi"/>
              </w:rPr>
              <w:t>2021</w:t>
            </w:r>
          </w:p>
        </w:tc>
        <w:tc>
          <w:tcPr>
            <w:tcW w:w="5557" w:type="dxa"/>
            <w:vAlign w:val="center"/>
          </w:tcPr>
          <w:p w14:paraId="0E24D45B" w14:textId="5E1F03B1" w:rsidR="002E4243" w:rsidRDefault="00F84E23" w:rsidP="00CE7630">
            <w:pPr>
              <w:rPr>
                <w:rFonts w:cstheme="minorHAnsi"/>
              </w:rPr>
            </w:pPr>
            <w:r>
              <w:rPr>
                <w:rFonts w:cstheme="minorHAnsi"/>
              </w:rPr>
              <w:t>New Document</w:t>
            </w:r>
          </w:p>
        </w:tc>
        <w:tc>
          <w:tcPr>
            <w:tcW w:w="1418" w:type="dxa"/>
            <w:vAlign w:val="center"/>
          </w:tcPr>
          <w:p w14:paraId="35F36BD8" w14:textId="5212C025" w:rsidR="002E4243" w:rsidRDefault="002E4243" w:rsidP="00CE7630">
            <w:pPr>
              <w:rPr>
                <w:rFonts w:cstheme="minorHAnsi"/>
              </w:rPr>
            </w:pPr>
            <w:r>
              <w:rPr>
                <w:rFonts w:cstheme="minorHAnsi"/>
              </w:rPr>
              <w:t>Live</w:t>
            </w:r>
          </w:p>
        </w:tc>
      </w:tr>
    </w:tbl>
    <w:p w14:paraId="76B03C47" w14:textId="77777777" w:rsidR="004E35A9" w:rsidRPr="004E35A9" w:rsidRDefault="004E35A9" w:rsidP="004E35A9">
      <w:pPr>
        <w:rPr>
          <w:rFonts w:cstheme="minorHAnsi"/>
          <w:noProof/>
          <w:sz w:val="24"/>
          <w:szCs w:val="24"/>
          <w:lang w:eastAsia="en-GB"/>
        </w:rPr>
      </w:pPr>
    </w:p>
    <w:p w14:paraId="57D3DCA9" w14:textId="77777777" w:rsidR="004E35A9" w:rsidRPr="002E4243" w:rsidRDefault="004E35A9" w:rsidP="002E4243">
      <w:pPr>
        <w:jc w:val="center"/>
        <w:rPr>
          <w:rFonts w:cstheme="minorHAnsi"/>
          <w:b/>
          <w:noProof/>
          <w:sz w:val="28"/>
          <w:szCs w:val="28"/>
          <w:lang w:eastAsia="en-GB"/>
        </w:rPr>
      </w:pPr>
      <w:r w:rsidRPr="002E4243">
        <w:rPr>
          <w:rFonts w:cstheme="minorHAnsi"/>
          <w:b/>
          <w:noProof/>
          <w:sz w:val="28"/>
          <w:szCs w:val="28"/>
          <w:lang w:eastAsia="en-GB"/>
        </w:rPr>
        <w:t>Document Ownership</w:t>
      </w:r>
    </w:p>
    <w:p w14:paraId="26B63557" w14:textId="31B8A66A" w:rsidR="004E35A9" w:rsidRPr="004E35A9" w:rsidRDefault="004E35A9" w:rsidP="004E35A9">
      <w:pPr>
        <w:rPr>
          <w:rFonts w:cstheme="minorHAnsi"/>
          <w:noProof/>
          <w:sz w:val="24"/>
          <w:szCs w:val="24"/>
          <w:lang w:eastAsia="en-GB"/>
        </w:rPr>
      </w:pPr>
      <w:r w:rsidRPr="004E35A9">
        <w:rPr>
          <w:rFonts w:cstheme="minorHAnsi"/>
          <w:noProof/>
          <w:sz w:val="24"/>
          <w:szCs w:val="24"/>
          <w:lang w:eastAsia="en-GB"/>
        </w:rPr>
        <w:t xml:space="preserve">Intechnology plc’s </w:t>
      </w:r>
      <w:r w:rsidR="002E4243">
        <w:rPr>
          <w:rFonts w:cstheme="minorHAnsi"/>
          <w:noProof/>
          <w:sz w:val="24"/>
          <w:szCs w:val="24"/>
          <w:lang w:eastAsia="en-GB"/>
        </w:rPr>
        <w:t xml:space="preserve">Professional Services Team </w:t>
      </w:r>
      <w:r w:rsidRPr="004E35A9">
        <w:rPr>
          <w:rFonts w:cstheme="minorHAnsi"/>
          <w:noProof/>
          <w:sz w:val="24"/>
          <w:szCs w:val="24"/>
          <w:lang w:eastAsia="en-GB"/>
        </w:rPr>
        <w:t>is the owner of this document and is therefore responsible for ensuring that this guide is reviewed in line with updates to the Inhealthcare software.</w:t>
      </w:r>
    </w:p>
    <w:p w14:paraId="37290E44" w14:textId="13D4EC61" w:rsidR="002E4243" w:rsidRDefault="002E4243">
      <w:pPr>
        <w:spacing w:after="160" w:line="259" w:lineRule="auto"/>
        <w:rPr>
          <w:rFonts w:cstheme="minorHAnsi"/>
          <w:noProof/>
          <w:sz w:val="24"/>
          <w:szCs w:val="24"/>
          <w:lang w:eastAsia="en-GB"/>
        </w:rPr>
      </w:pPr>
      <w:r>
        <w:rPr>
          <w:rFonts w:cstheme="minorHAnsi"/>
          <w:noProof/>
          <w:sz w:val="24"/>
          <w:szCs w:val="24"/>
          <w:lang w:eastAsia="en-GB"/>
        </w:rPr>
        <w:br w:type="page"/>
      </w:r>
    </w:p>
    <w:p w14:paraId="6EADE4BE" w14:textId="77777777" w:rsidR="004E35A9" w:rsidRPr="002E4243" w:rsidRDefault="004E35A9" w:rsidP="002E4243">
      <w:pPr>
        <w:jc w:val="center"/>
        <w:rPr>
          <w:rFonts w:cstheme="minorHAnsi"/>
          <w:b/>
          <w:noProof/>
          <w:sz w:val="28"/>
          <w:szCs w:val="28"/>
          <w:lang w:eastAsia="en-GB"/>
        </w:rPr>
      </w:pPr>
      <w:r w:rsidRPr="002E4243">
        <w:rPr>
          <w:rFonts w:cstheme="minorHAnsi"/>
          <w:b/>
          <w:noProof/>
          <w:sz w:val="28"/>
          <w:szCs w:val="28"/>
          <w:lang w:eastAsia="en-GB"/>
        </w:rPr>
        <w:lastRenderedPageBreak/>
        <w:t>Contents</w:t>
      </w:r>
    </w:p>
    <w:sdt>
      <w:sdtPr>
        <w:rPr>
          <w:rFonts w:eastAsiaTheme="minorHAnsi" w:cstheme="minorBidi"/>
          <w:b w:val="0"/>
          <w:color w:val="auto"/>
          <w:sz w:val="20"/>
          <w:szCs w:val="22"/>
          <w:lang w:val="en-GB"/>
        </w:rPr>
        <w:id w:val="192272549"/>
        <w:docPartObj>
          <w:docPartGallery w:val="Table of Contents"/>
          <w:docPartUnique/>
        </w:docPartObj>
      </w:sdtPr>
      <w:sdtEndPr>
        <w:rPr>
          <w:bCs/>
          <w:noProof/>
        </w:rPr>
      </w:sdtEndPr>
      <w:sdtContent>
        <w:p w14:paraId="0CA5FA50" w14:textId="2D21D37B" w:rsidR="003B2052" w:rsidRDefault="003B2052">
          <w:pPr>
            <w:pStyle w:val="TOCHeading"/>
          </w:pPr>
          <w:r>
            <w:t>Contents</w:t>
          </w:r>
        </w:p>
        <w:p w14:paraId="4557EF74" w14:textId="55A40E8B" w:rsidR="00896BF2" w:rsidRDefault="003B2052">
          <w:pPr>
            <w:pStyle w:val="TOC1"/>
            <w:tabs>
              <w:tab w:val="right" w:leader="dot" w:pos="9628"/>
            </w:tabs>
            <w:rPr>
              <w:rFonts w:eastAsiaTheme="minorEastAsia"/>
              <w:noProof/>
              <w:sz w:val="22"/>
              <w:lang w:eastAsia="en-GB"/>
            </w:rPr>
          </w:pPr>
          <w:r>
            <w:fldChar w:fldCharType="begin"/>
          </w:r>
          <w:r>
            <w:instrText xml:space="preserve"> TOC \o "1-3" \h \z \u </w:instrText>
          </w:r>
          <w:r>
            <w:fldChar w:fldCharType="separate"/>
          </w:r>
          <w:hyperlink w:anchor="_Toc85205394" w:history="1">
            <w:r w:rsidR="00896BF2" w:rsidRPr="009F6D40">
              <w:rPr>
                <w:rStyle w:val="Hyperlink"/>
                <w:noProof/>
                <w:lang w:eastAsia="en-GB"/>
              </w:rPr>
              <w:t>Configuring EMIS Web</w:t>
            </w:r>
            <w:r w:rsidR="00896BF2">
              <w:rPr>
                <w:noProof/>
                <w:webHidden/>
              </w:rPr>
              <w:tab/>
            </w:r>
            <w:r w:rsidR="00896BF2">
              <w:rPr>
                <w:noProof/>
                <w:webHidden/>
              </w:rPr>
              <w:fldChar w:fldCharType="begin"/>
            </w:r>
            <w:r w:rsidR="00896BF2">
              <w:rPr>
                <w:noProof/>
                <w:webHidden/>
              </w:rPr>
              <w:instrText xml:space="preserve"> PAGEREF _Toc85205394 \h </w:instrText>
            </w:r>
            <w:r w:rsidR="00896BF2">
              <w:rPr>
                <w:noProof/>
                <w:webHidden/>
              </w:rPr>
            </w:r>
            <w:r w:rsidR="00896BF2">
              <w:rPr>
                <w:noProof/>
                <w:webHidden/>
              </w:rPr>
              <w:fldChar w:fldCharType="separate"/>
            </w:r>
            <w:r w:rsidR="00896BF2">
              <w:rPr>
                <w:noProof/>
                <w:webHidden/>
              </w:rPr>
              <w:t>4</w:t>
            </w:r>
            <w:r w:rsidR="00896BF2">
              <w:rPr>
                <w:noProof/>
                <w:webHidden/>
              </w:rPr>
              <w:fldChar w:fldCharType="end"/>
            </w:r>
          </w:hyperlink>
        </w:p>
        <w:p w14:paraId="598A0876" w14:textId="7D6023B0" w:rsidR="00896BF2" w:rsidRDefault="00896BF2">
          <w:pPr>
            <w:pStyle w:val="TOC2"/>
            <w:tabs>
              <w:tab w:val="right" w:leader="dot" w:pos="9628"/>
            </w:tabs>
            <w:rPr>
              <w:rFonts w:eastAsiaTheme="minorEastAsia"/>
              <w:noProof/>
              <w:sz w:val="22"/>
              <w:lang w:eastAsia="en-GB"/>
            </w:rPr>
          </w:pPr>
          <w:hyperlink w:anchor="_Toc85205395" w:history="1">
            <w:r w:rsidRPr="009F6D40">
              <w:rPr>
                <w:rStyle w:val="Hyperlink"/>
                <w:noProof/>
                <w:lang w:eastAsia="en-GB"/>
              </w:rPr>
              <w:t>Purpose of Inhealthcare Desktop Application (IHDA)</w:t>
            </w:r>
            <w:r>
              <w:rPr>
                <w:noProof/>
                <w:webHidden/>
              </w:rPr>
              <w:tab/>
            </w:r>
            <w:r>
              <w:rPr>
                <w:noProof/>
                <w:webHidden/>
              </w:rPr>
              <w:fldChar w:fldCharType="begin"/>
            </w:r>
            <w:r>
              <w:rPr>
                <w:noProof/>
                <w:webHidden/>
              </w:rPr>
              <w:instrText xml:space="preserve"> PAGEREF _Toc85205395 \h </w:instrText>
            </w:r>
            <w:r>
              <w:rPr>
                <w:noProof/>
                <w:webHidden/>
              </w:rPr>
            </w:r>
            <w:r>
              <w:rPr>
                <w:noProof/>
                <w:webHidden/>
              </w:rPr>
              <w:fldChar w:fldCharType="separate"/>
            </w:r>
            <w:r>
              <w:rPr>
                <w:noProof/>
                <w:webHidden/>
              </w:rPr>
              <w:t>4</w:t>
            </w:r>
            <w:r>
              <w:rPr>
                <w:noProof/>
                <w:webHidden/>
              </w:rPr>
              <w:fldChar w:fldCharType="end"/>
            </w:r>
          </w:hyperlink>
        </w:p>
        <w:p w14:paraId="1F73701C" w14:textId="0AF2A6C0" w:rsidR="00896BF2" w:rsidRDefault="00896BF2">
          <w:pPr>
            <w:pStyle w:val="TOC2"/>
            <w:tabs>
              <w:tab w:val="right" w:leader="dot" w:pos="9628"/>
            </w:tabs>
            <w:rPr>
              <w:rFonts w:eastAsiaTheme="minorEastAsia"/>
              <w:noProof/>
              <w:sz w:val="22"/>
              <w:lang w:eastAsia="en-GB"/>
            </w:rPr>
          </w:pPr>
          <w:hyperlink w:anchor="_Toc85205396" w:history="1">
            <w:r w:rsidRPr="009F6D40">
              <w:rPr>
                <w:rStyle w:val="Hyperlink"/>
                <w:noProof/>
              </w:rPr>
              <w:t>EMIS Firewall Requirements</w:t>
            </w:r>
            <w:r>
              <w:rPr>
                <w:noProof/>
                <w:webHidden/>
              </w:rPr>
              <w:tab/>
            </w:r>
            <w:r>
              <w:rPr>
                <w:noProof/>
                <w:webHidden/>
              </w:rPr>
              <w:fldChar w:fldCharType="begin"/>
            </w:r>
            <w:r>
              <w:rPr>
                <w:noProof/>
                <w:webHidden/>
              </w:rPr>
              <w:instrText xml:space="preserve"> PAGEREF _Toc85205396 \h </w:instrText>
            </w:r>
            <w:r>
              <w:rPr>
                <w:noProof/>
                <w:webHidden/>
              </w:rPr>
            </w:r>
            <w:r>
              <w:rPr>
                <w:noProof/>
                <w:webHidden/>
              </w:rPr>
              <w:fldChar w:fldCharType="separate"/>
            </w:r>
            <w:r>
              <w:rPr>
                <w:noProof/>
                <w:webHidden/>
              </w:rPr>
              <w:t>4</w:t>
            </w:r>
            <w:r>
              <w:rPr>
                <w:noProof/>
                <w:webHidden/>
              </w:rPr>
              <w:fldChar w:fldCharType="end"/>
            </w:r>
          </w:hyperlink>
        </w:p>
        <w:p w14:paraId="2AA0A276" w14:textId="44FE2E24" w:rsidR="00896BF2" w:rsidRDefault="00896BF2">
          <w:pPr>
            <w:pStyle w:val="TOC2"/>
            <w:tabs>
              <w:tab w:val="right" w:leader="dot" w:pos="9628"/>
            </w:tabs>
            <w:rPr>
              <w:rFonts w:eastAsiaTheme="minorEastAsia"/>
              <w:noProof/>
              <w:sz w:val="22"/>
              <w:lang w:eastAsia="en-GB"/>
            </w:rPr>
          </w:pPr>
          <w:hyperlink w:anchor="_Toc85205397" w:history="1">
            <w:r w:rsidRPr="009F6D40">
              <w:rPr>
                <w:rStyle w:val="Hyperlink"/>
                <w:noProof/>
              </w:rPr>
              <w:t>EMIS Configuration</w:t>
            </w:r>
            <w:r>
              <w:rPr>
                <w:noProof/>
                <w:webHidden/>
              </w:rPr>
              <w:tab/>
            </w:r>
            <w:r>
              <w:rPr>
                <w:noProof/>
                <w:webHidden/>
              </w:rPr>
              <w:fldChar w:fldCharType="begin"/>
            </w:r>
            <w:r>
              <w:rPr>
                <w:noProof/>
                <w:webHidden/>
              </w:rPr>
              <w:instrText xml:space="preserve"> PAGEREF _Toc85205397 \h </w:instrText>
            </w:r>
            <w:r>
              <w:rPr>
                <w:noProof/>
                <w:webHidden/>
              </w:rPr>
            </w:r>
            <w:r>
              <w:rPr>
                <w:noProof/>
                <w:webHidden/>
              </w:rPr>
              <w:fldChar w:fldCharType="separate"/>
            </w:r>
            <w:r>
              <w:rPr>
                <w:noProof/>
                <w:webHidden/>
              </w:rPr>
              <w:t>4</w:t>
            </w:r>
            <w:r>
              <w:rPr>
                <w:noProof/>
                <w:webHidden/>
              </w:rPr>
              <w:fldChar w:fldCharType="end"/>
            </w:r>
          </w:hyperlink>
        </w:p>
        <w:p w14:paraId="56807679" w14:textId="371BECCB" w:rsidR="003B2052" w:rsidRDefault="003B2052">
          <w:r>
            <w:rPr>
              <w:b/>
              <w:bCs/>
              <w:noProof/>
            </w:rPr>
            <w:fldChar w:fldCharType="end"/>
          </w:r>
        </w:p>
      </w:sdtContent>
    </w:sdt>
    <w:p w14:paraId="6D101171" w14:textId="77777777" w:rsidR="00B13F76" w:rsidRDefault="00B13F76" w:rsidP="004E35A9">
      <w:pPr>
        <w:rPr>
          <w:rFonts w:cstheme="minorHAnsi"/>
          <w:noProof/>
          <w:sz w:val="24"/>
          <w:szCs w:val="24"/>
          <w:lang w:eastAsia="en-GB"/>
        </w:rPr>
        <w:sectPr w:rsidR="00B13F76" w:rsidSect="005D3582">
          <w:headerReference w:type="default" r:id="rId9"/>
          <w:pgSz w:w="11906" w:h="16838" w:code="9"/>
          <w:pgMar w:top="1134" w:right="1134" w:bottom="1134" w:left="1134" w:header="567" w:footer="567" w:gutter="0"/>
          <w:cols w:space="708"/>
          <w:docGrid w:linePitch="360"/>
        </w:sectPr>
      </w:pPr>
    </w:p>
    <w:p w14:paraId="12937854" w14:textId="53DED36F" w:rsidR="004E35A9" w:rsidRDefault="00B13F76" w:rsidP="002E4243">
      <w:pPr>
        <w:pStyle w:val="Heading1"/>
        <w:rPr>
          <w:noProof/>
          <w:lang w:eastAsia="en-GB"/>
        </w:rPr>
      </w:pPr>
      <w:bookmarkStart w:id="1" w:name="_Toc85205394"/>
      <w:r>
        <w:rPr>
          <w:noProof/>
          <w:lang w:eastAsia="en-GB"/>
        </w:rPr>
        <w:lastRenderedPageBreak/>
        <w:t>Configuring EMIS Web</w:t>
      </w:r>
      <w:bookmarkEnd w:id="1"/>
    </w:p>
    <w:p w14:paraId="266236F2" w14:textId="4E56F42A" w:rsidR="00B13F76" w:rsidRDefault="00B13F76" w:rsidP="00B13F76">
      <w:pPr>
        <w:pStyle w:val="Heading2"/>
        <w:rPr>
          <w:lang w:eastAsia="en-GB"/>
        </w:rPr>
      </w:pPr>
      <w:bookmarkStart w:id="2" w:name="_Toc85205395"/>
      <w:r>
        <w:rPr>
          <w:lang w:eastAsia="en-GB"/>
        </w:rPr>
        <w:t>Purpose of Inhealthcare Desktop Application (IHDA)</w:t>
      </w:r>
      <w:bookmarkEnd w:id="2"/>
    </w:p>
    <w:p w14:paraId="63BADF70" w14:textId="4B184883" w:rsidR="00B13F76" w:rsidRDefault="00B13F76" w:rsidP="00B13F76">
      <w:pPr>
        <w:spacing w:after="0"/>
        <w:jc w:val="both"/>
        <w:rPr>
          <w:sz w:val="21"/>
          <w:szCs w:val="21"/>
        </w:rPr>
      </w:pPr>
      <w:r w:rsidRPr="001202D7">
        <w:rPr>
          <w:sz w:val="21"/>
          <w:szCs w:val="21"/>
        </w:rPr>
        <w:t>The Inhealthcare Desktop Application integrates to allow the referral of patients from EMIS Web to Inhealthcare</w:t>
      </w:r>
      <w:r>
        <w:rPr>
          <w:sz w:val="21"/>
          <w:szCs w:val="21"/>
        </w:rPr>
        <w:t xml:space="preserve">, this creates the patient record in Inhealthcare.  This saves the user time in adding patient demographics and allows patient information to be uploaded back into </w:t>
      </w:r>
      <w:r>
        <w:rPr>
          <w:sz w:val="21"/>
          <w:szCs w:val="21"/>
        </w:rPr>
        <w:t xml:space="preserve">EMIS </w:t>
      </w:r>
      <w:r>
        <w:rPr>
          <w:sz w:val="21"/>
          <w:szCs w:val="21"/>
        </w:rPr>
        <w:t>Web.</w:t>
      </w:r>
    </w:p>
    <w:p w14:paraId="7DA2AF90" w14:textId="70D9D158" w:rsidR="00B13F76" w:rsidRDefault="00B13F76" w:rsidP="00B13F76">
      <w:pPr>
        <w:pStyle w:val="Heading2"/>
      </w:pPr>
      <w:bookmarkStart w:id="3" w:name="_Toc85205396"/>
      <w:r>
        <w:t>EMIS Firewall Requirements</w:t>
      </w:r>
      <w:bookmarkEnd w:id="3"/>
    </w:p>
    <w:p w14:paraId="63665164" w14:textId="58E92E25" w:rsidR="00B13F76" w:rsidRPr="001202D7" w:rsidRDefault="00B13F76" w:rsidP="00B13F76">
      <w:pPr>
        <w:spacing w:after="0"/>
        <w:jc w:val="both"/>
        <w:rPr>
          <w:rFonts w:cstheme="minorHAnsi"/>
          <w:sz w:val="21"/>
          <w:szCs w:val="21"/>
        </w:rPr>
      </w:pPr>
      <w:r w:rsidRPr="001202D7">
        <w:rPr>
          <w:rFonts w:cstheme="minorHAnsi"/>
          <w:sz w:val="21"/>
          <w:szCs w:val="21"/>
        </w:rPr>
        <w:t xml:space="preserve">For the EMIS Web integration to work with the IHDA, it may be necessary to make Firewall changes within </w:t>
      </w:r>
      <w:r>
        <w:rPr>
          <w:rFonts w:cstheme="minorHAnsi"/>
          <w:sz w:val="21"/>
          <w:szCs w:val="21"/>
        </w:rPr>
        <w:t xml:space="preserve">your </w:t>
      </w:r>
      <w:r w:rsidRPr="001202D7">
        <w:rPr>
          <w:rFonts w:cstheme="minorHAnsi"/>
          <w:sz w:val="21"/>
          <w:szCs w:val="21"/>
        </w:rPr>
        <w:t xml:space="preserve">network.  This is to allow the local EMIS Web to communicate with the hosted EMIS Web servers. </w:t>
      </w:r>
    </w:p>
    <w:p w14:paraId="674D6016" w14:textId="77777777" w:rsidR="00B13F76" w:rsidRPr="001202D7" w:rsidRDefault="00B13F76" w:rsidP="00B13F76">
      <w:pPr>
        <w:spacing w:after="0"/>
        <w:jc w:val="both"/>
        <w:rPr>
          <w:rFonts w:cstheme="minorHAnsi"/>
          <w:sz w:val="21"/>
          <w:szCs w:val="21"/>
        </w:rPr>
      </w:pPr>
    </w:p>
    <w:p w14:paraId="1E6C2860" w14:textId="192AD2DA" w:rsidR="00B13F76" w:rsidRPr="001202D7" w:rsidRDefault="00B13F76" w:rsidP="00B13F76">
      <w:pPr>
        <w:spacing w:after="0"/>
        <w:jc w:val="both"/>
        <w:rPr>
          <w:rFonts w:cstheme="minorHAnsi"/>
          <w:sz w:val="21"/>
          <w:szCs w:val="21"/>
        </w:rPr>
      </w:pPr>
      <w:r w:rsidRPr="001202D7">
        <w:rPr>
          <w:rFonts w:cstheme="minorHAnsi"/>
          <w:sz w:val="21"/>
          <w:szCs w:val="21"/>
        </w:rPr>
        <w:t>The following ports may need to be opened to allow communication to EMIS (</w:t>
      </w:r>
      <w:r>
        <w:rPr>
          <w:rFonts w:cstheme="minorHAnsi"/>
          <w:sz w:val="21"/>
          <w:szCs w:val="21"/>
        </w:rPr>
        <w:t xml:space="preserve">IP:  </w:t>
      </w:r>
      <w:r w:rsidRPr="001202D7">
        <w:rPr>
          <w:rFonts w:cstheme="minorHAnsi"/>
          <w:sz w:val="21"/>
          <w:szCs w:val="21"/>
        </w:rPr>
        <w:t>127.0.0.1) if they are not already open:</w:t>
      </w:r>
    </w:p>
    <w:p w14:paraId="3655B26F" w14:textId="77777777" w:rsidR="00B13F76" w:rsidRPr="001202D7" w:rsidRDefault="00B13F76" w:rsidP="00B13F76">
      <w:pPr>
        <w:spacing w:after="0"/>
        <w:jc w:val="both"/>
        <w:rPr>
          <w:rFonts w:cstheme="minorHAnsi"/>
          <w:sz w:val="21"/>
          <w:szCs w:val="21"/>
        </w:rPr>
      </w:pPr>
    </w:p>
    <w:p w14:paraId="10AB11B6" w14:textId="77777777" w:rsidR="00B13F76" w:rsidRPr="001202D7" w:rsidRDefault="00B13F76" w:rsidP="00B13F76">
      <w:pPr>
        <w:pStyle w:val="ListParagraph"/>
        <w:numPr>
          <w:ilvl w:val="0"/>
          <w:numId w:val="38"/>
        </w:numPr>
        <w:spacing w:after="0"/>
        <w:jc w:val="both"/>
        <w:rPr>
          <w:rFonts w:cstheme="minorHAnsi"/>
          <w:sz w:val="21"/>
          <w:szCs w:val="21"/>
        </w:rPr>
      </w:pPr>
      <w:r w:rsidRPr="001202D7">
        <w:rPr>
          <w:rFonts w:cstheme="minorHAnsi"/>
          <w:sz w:val="21"/>
          <w:szCs w:val="21"/>
        </w:rPr>
        <w:t>UDP 8080</w:t>
      </w:r>
    </w:p>
    <w:p w14:paraId="0DD32E3D" w14:textId="77777777" w:rsidR="00B13F76" w:rsidRPr="001202D7" w:rsidRDefault="00B13F76" w:rsidP="00B13F76">
      <w:pPr>
        <w:pStyle w:val="ListParagraph"/>
        <w:numPr>
          <w:ilvl w:val="0"/>
          <w:numId w:val="38"/>
        </w:numPr>
        <w:spacing w:after="0"/>
        <w:jc w:val="both"/>
        <w:rPr>
          <w:rFonts w:cstheme="minorHAnsi"/>
          <w:sz w:val="21"/>
          <w:szCs w:val="21"/>
        </w:rPr>
      </w:pPr>
      <w:r w:rsidRPr="001202D7">
        <w:rPr>
          <w:rFonts w:cstheme="minorHAnsi"/>
          <w:sz w:val="21"/>
          <w:szCs w:val="21"/>
        </w:rPr>
        <w:t>UDP 8089</w:t>
      </w:r>
    </w:p>
    <w:p w14:paraId="79A199B2" w14:textId="77777777" w:rsidR="00B13F76" w:rsidRPr="001202D7" w:rsidRDefault="00B13F76" w:rsidP="00B13F76">
      <w:pPr>
        <w:pStyle w:val="ListParagraph"/>
        <w:numPr>
          <w:ilvl w:val="0"/>
          <w:numId w:val="38"/>
        </w:numPr>
        <w:spacing w:after="0"/>
        <w:jc w:val="both"/>
        <w:rPr>
          <w:rFonts w:cstheme="minorHAnsi"/>
          <w:sz w:val="21"/>
          <w:szCs w:val="21"/>
        </w:rPr>
      </w:pPr>
      <w:r w:rsidRPr="001202D7">
        <w:rPr>
          <w:rFonts w:cstheme="minorHAnsi"/>
          <w:sz w:val="21"/>
          <w:szCs w:val="21"/>
        </w:rPr>
        <w:t>UDP 8090</w:t>
      </w:r>
    </w:p>
    <w:p w14:paraId="47924311" w14:textId="77777777" w:rsidR="00B13F76" w:rsidRPr="001202D7" w:rsidRDefault="00B13F76" w:rsidP="00B13F76">
      <w:pPr>
        <w:pStyle w:val="ListParagraph"/>
        <w:numPr>
          <w:ilvl w:val="0"/>
          <w:numId w:val="38"/>
        </w:numPr>
        <w:spacing w:after="0"/>
        <w:jc w:val="both"/>
        <w:rPr>
          <w:rFonts w:cstheme="minorHAnsi"/>
          <w:sz w:val="21"/>
          <w:szCs w:val="21"/>
        </w:rPr>
      </w:pPr>
      <w:r w:rsidRPr="001202D7">
        <w:rPr>
          <w:rFonts w:cstheme="minorHAnsi"/>
          <w:sz w:val="21"/>
          <w:szCs w:val="21"/>
        </w:rPr>
        <w:t>UDP 8091</w:t>
      </w:r>
    </w:p>
    <w:p w14:paraId="6156A84C" w14:textId="7E89ACFD" w:rsidR="00B13F76" w:rsidRPr="00B13F76" w:rsidRDefault="00B13F76" w:rsidP="00B13F76">
      <w:pPr>
        <w:pStyle w:val="ListParagraph"/>
        <w:numPr>
          <w:ilvl w:val="0"/>
          <w:numId w:val="38"/>
        </w:numPr>
        <w:spacing w:after="0"/>
        <w:jc w:val="both"/>
        <w:rPr>
          <w:rFonts w:cstheme="minorHAnsi"/>
          <w:sz w:val="21"/>
          <w:szCs w:val="21"/>
        </w:rPr>
      </w:pPr>
      <w:r w:rsidRPr="001202D7">
        <w:rPr>
          <w:rFonts w:cstheme="minorHAnsi"/>
          <w:sz w:val="21"/>
          <w:szCs w:val="21"/>
        </w:rPr>
        <w:t>UDP 8092</w:t>
      </w:r>
    </w:p>
    <w:p w14:paraId="6F410FAE" w14:textId="223E126D" w:rsidR="00B13F76" w:rsidRDefault="00B13F76" w:rsidP="00B13F76">
      <w:pPr>
        <w:pStyle w:val="Heading2"/>
      </w:pPr>
      <w:bookmarkStart w:id="4" w:name="_Toc85205397"/>
      <w:r>
        <w:t>EMIS Configuration</w:t>
      </w:r>
      <w:bookmarkEnd w:id="4"/>
    </w:p>
    <w:p w14:paraId="42559DB7" w14:textId="230B875A" w:rsidR="00B13F76" w:rsidRDefault="00B13F76" w:rsidP="00B13F76">
      <w:pPr>
        <w:rPr>
          <w:rFonts w:cstheme="minorHAnsi"/>
          <w:b/>
          <w:sz w:val="21"/>
          <w:szCs w:val="21"/>
        </w:rPr>
      </w:pPr>
      <w:r w:rsidRPr="001202D7">
        <w:rPr>
          <w:rFonts w:cstheme="minorHAnsi"/>
          <w:sz w:val="21"/>
          <w:szCs w:val="21"/>
        </w:rPr>
        <w:t xml:space="preserve">The next step is to configure EMIS to allow integration with Inhealthcare.  </w:t>
      </w:r>
      <w:r w:rsidRPr="00B13F76">
        <w:rPr>
          <w:rFonts w:cstheme="minorHAnsi"/>
          <w:b/>
          <w:sz w:val="21"/>
          <w:szCs w:val="21"/>
        </w:rPr>
        <w:t>NB: this requires the appropriate access rights, usually restricted to senior practice staff</w:t>
      </w:r>
      <w:r>
        <w:rPr>
          <w:rFonts w:cstheme="minorHAnsi"/>
          <w:b/>
          <w:sz w:val="21"/>
          <w:szCs w:val="21"/>
        </w:rPr>
        <w:t xml:space="preserve"> or IT Teams</w:t>
      </w:r>
      <w:r w:rsidRPr="00B13F76">
        <w:rPr>
          <w:rFonts w:cstheme="minorHAnsi"/>
          <w:b/>
          <w:sz w:val="21"/>
          <w:szCs w:val="21"/>
        </w:rPr>
        <w:t>.</w:t>
      </w:r>
    </w:p>
    <w:p w14:paraId="0C544092" w14:textId="462D1711" w:rsidR="00B13F76" w:rsidRPr="00B13F76" w:rsidRDefault="00B13F76" w:rsidP="00B13F76">
      <w:pPr>
        <w:pStyle w:val="ListParagraph"/>
        <w:numPr>
          <w:ilvl w:val="0"/>
          <w:numId w:val="39"/>
        </w:numPr>
        <w:spacing w:before="240"/>
        <w:ind w:left="714" w:hanging="357"/>
      </w:pPr>
      <w:r w:rsidRPr="001202D7">
        <w:rPr>
          <w:rFonts w:cstheme="minorHAnsi"/>
          <w:sz w:val="21"/>
          <w:szCs w:val="21"/>
        </w:rPr>
        <w:t xml:space="preserve">Launch </w:t>
      </w:r>
      <w:r w:rsidRPr="001202D7">
        <w:rPr>
          <w:rFonts w:cstheme="minorHAnsi"/>
          <w:sz w:val="21"/>
          <w:szCs w:val="21"/>
        </w:rPr>
        <w:t xml:space="preserve">EMIS </w:t>
      </w:r>
      <w:r w:rsidRPr="001202D7">
        <w:rPr>
          <w:rFonts w:cstheme="minorHAnsi"/>
          <w:sz w:val="21"/>
          <w:szCs w:val="21"/>
        </w:rPr>
        <w:t xml:space="preserve">Web and then click on the </w:t>
      </w:r>
      <w:r w:rsidRPr="001202D7">
        <w:rPr>
          <w:rFonts w:cstheme="minorHAnsi"/>
          <w:sz w:val="21"/>
          <w:szCs w:val="21"/>
        </w:rPr>
        <w:t xml:space="preserve">EMIS </w:t>
      </w:r>
      <w:r w:rsidRPr="001202D7">
        <w:rPr>
          <w:rFonts w:cstheme="minorHAnsi"/>
          <w:sz w:val="21"/>
          <w:szCs w:val="21"/>
        </w:rPr>
        <w:t xml:space="preserve">button in the top left corner.  </w:t>
      </w:r>
      <w:r w:rsidRPr="001202D7">
        <w:rPr>
          <w:sz w:val="21"/>
          <w:szCs w:val="21"/>
        </w:rPr>
        <w:t xml:space="preserve">Click the </w:t>
      </w:r>
      <w:r w:rsidRPr="001202D7">
        <w:rPr>
          <w:b/>
          <w:sz w:val="21"/>
          <w:szCs w:val="21"/>
        </w:rPr>
        <w:t>EMIS</w:t>
      </w:r>
      <w:r w:rsidRPr="001202D7">
        <w:rPr>
          <w:sz w:val="21"/>
          <w:szCs w:val="21"/>
        </w:rPr>
        <w:t xml:space="preserve"> button at the top left corner and click on </w:t>
      </w:r>
      <w:r w:rsidRPr="001202D7">
        <w:rPr>
          <w:b/>
          <w:sz w:val="21"/>
          <w:szCs w:val="21"/>
        </w:rPr>
        <w:t>System Tools &gt; EMAS Manager</w:t>
      </w:r>
      <w:r>
        <w:rPr>
          <w:b/>
          <w:sz w:val="21"/>
          <w:szCs w:val="21"/>
        </w:rPr>
        <w:br/>
      </w:r>
      <w:r w:rsidRPr="001202D7">
        <w:rPr>
          <w:noProof/>
          <w:sz w:val="21"/>
          <w:szCs w:val="21"/>
          <w:lang w:eastAsia="en-GB"/>
        </w:rPr>
        <w:drawing>
          <wp:inline distT="0" distB="0" distL="0" distR="0" wp14:anchorId="61FE0723" wp14:editId="6964C498">
            <wp:extent cx="2080846" cy="2186354"/>
            <wp:effectExtent l="19050" t="19050" r="15240"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8229" cy="2194111"/>
                    </a:xfrm>
                    <a:prstGeom prst="rect">
                      <a:avLst/>
                    </a:prstGeom>
                    <a:ln>
                      <a:solidFill>
                        <a:schemeClr val="tx1"/>
                      </a:solidFill>
                    </a:ln>
                  </pic:spPr>
                </pic:pic>
              </a:graphicData>
            </a:graphic>
          </wp:inline>
        </w:drawing>
      </w:r>
      <w:r>
        <w:rPr>
          <w:b/>
          <w:sz w:val="21"/>
          <w:szCs w:val="21"/>
        </w:rPr>
        <w:br/>
      </w:r>
    </w:p>
    <w:p w14:paraId="630F653A" w14:textId="58FA33F9" w:rsidR="00B13F76" w:rsidRPr="00B13F76" w:rsidRDefault="00B13F76" w:rsidP="00B13F76">
      <w:pPr>
        <w:pStyle w:val="ListParagraph"/>
        <w:numPr>
          <w:ilvl w:val="0"/>
          <w:numId w:val="39"/>
        </w:numPr>
        <w:spacing w:before="240"/>
        <w:ind w:left="714" w:hanging="357"/>
      </w:pPr>
      <w:r w:rsidRPr="001202D7">
        <w:rPr>
          <w:rFonts w:cstheme="minorHAnsi"/>
          <w:sz w:val="21"/>
          <w:szCs w:val="21"/>
        </w:rPr>
        <w:t xml:space="preserve">From the EMAS manager select </w:t>
      </w:r>
      <w:r w:rsidRPr="001202D7">
        <w:rPr>
          <w:rFonts w:cstheme="minorHAnsi"/>
          <w:b/>
          <w:sz w:val="21"/>
          <w:szCs w:val="21"/>
        </w:rPr>
        <w:t>Partner API</w:t>
      </w:r>
      <w:r w:rsidRPr="001202D7">
        <w:rPr>
          <w:rFonts w:cstheme="minorHAnsi"/>
          <w:sz w:val="21"/>
          <w:szCs w:val="21"/>
        </w:rPr>
        <w:t xml:space="preserve"> from the bottom left corner, then scroll and click to select </w:t>
      </w:r>
      <w:r w:rsidRPr="001202D7">
        <w:rPr>
          <w:rFonts w:cstheme="minorHAnsi"/>
          <w:b/>
          <w:sz w:val="21"/>
          <w:szCs w:val="21"/>
        </w:rPr>
        <w:t>Inhealthcare</w:t>
      </w:r>
      <w:r w:rsidRPr="001202D7">
        <w:rPr>
          <w:rFonts w:cstheme="minorHAnsi"/>
          <w:sz w:val="21"/>
          <w:szCs w:val="21"/>
        </w:rPr>
        <w:t>:</w:t>
      </w:r>
      <w:r>
        <w:rPr>
          <w:rFonts w:cstheme="minorHAnsi"/>
          <w:sz w:val="21"/>
          <w:szCs w:val="21"/>
        </w:rPr>
        <w:br/>
      </w:r>
      <w:r>
        <w:rPr>
          <w:noProof/>
          <w:lang w:eastAsia="en-GB"/>
        </w:rPr>
        <w:drawing>
          <wp:inline distT="0" distB="0" distL="0" distR="0" wp14:anchorId="1F941E06" wp14:editId="08EC5FD0">
            <wp:extent cx="1438640" cy="1638605"/>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56960" cy="1659471"/>
                    </a:xfrm>
                    <a:prstGeom prst="rect">
                      <a:avLst/>
                    </a:prstGeom>
                    <a:ln>
                      <a:solidFill>
                        <a:schemeClr val="tx1"/>
                      </a:solidFill>
                    </a:ln>
                  </pic:spPr>
                </pic:pic>
              </a:graphicData>
            </a:graphic>
          </wp:inline>
        </w:drawing>
      </w:r>
      <w:r>
        <w:rPr>
          <w:rFonts w:cstheme="minorHAnsi"/>
          <w:sz w:val="21"/>
          <w:szCs w:val="21"/>
        </w:rPr>
        <w:br/>
      </w:r>
    </w:p>
    <w:p w14:paraId="11A8ACE1" w14:textId="6A8A0B52" w:rsidR="00B13F76" w:rsidRPr="00896BF2" w:rsidRDefault="00896BF2" w:rsidP="00B13F76">
      <w:pPr>
        <w:pStyle w:val="ListParagraph"/>
        <w:numPr>
          <w:ilvl w:val="0"/>
          <w:numId w:val="39"/>
        </w:numPr>
        <w:spacing w:before="240"/>
        <w:ind w:left="714" w:hanging="357"/>
      </w:pPr>
      <w:r>
        <w:rPr>
          <w:rFonts w:cstheme="minorHAnsi"/>
          <w:sz w:val="21"/>
          <w:szCs w:val="21"/>
        </w:rPr>
        <w:lastRenderedPageBreak/>
        <w:t xml:space="preserve">With </w:t>
      </w:r>
      <w:r w:rsidRPr="00310F19">
        <w:rPr>
          <w:rFonts w:cstheme="minorHAnsi"/>
          <w:b/>
          <w:sz w:val="21"/>
          <w:szCs w:val="21"/>
        </w:rPr>
        <w:t>Inhealthcare</w:t>
      </w:r>
      <w:r w:rsidRPr="001202D7">
        <w:rPr>
          <w:rFonts w:cstheme="minorHAnsi"/>
          <w:sz w:val="21"/>
          <w:szCs w:val="21"/>
        </w:rPr>
        <w:t xml:space="preserve"> highlighted, select </w:t>
      </w:r>
      <w:r w:rsidRPr="001202D7">
        <w:rPr>
          <w:rFonts w:cstheme="minorHAnsi"/>
          <w:b/>
          <w:sz w:val="21"/>
          <w:szCs w:val="21"/>
        </w:rPr>
        <w:t>Edit Users</w:t>
      </w:r>
      <w:r w:rsidRPr="001202D7">
        <w:rPr>
          <w:rFonts w:cstheme="minorHAnsi"/>
          <w:sz w:val="21"/>
          <w:szCs w:val="21"/>
        </w:rPr>
        <w:t>:</w:t>
      </w:r>
      <w:r>
        <w:rPr>
          <w:rFonts w:cstheme="minorHAnsi"/>
          <w:sz w:val="21"/>
          <w:szCs w:val="21"/>
        </w:rPr>
        <w:br/>
      </w:r>
      <w:r w:rsidRPr="001202D7">
        <w:rPr>
          <w:noProof/>
          <w:sz w:val="21"/>
          <w:szCs w:val="21"/>
          <w:lang w:eastAsia="en-GB"/>
        </w:rPr>
        <w:drawing>
          <wp:inline distT="0" distB="0" distL="0" distR="0" wp14:anchorId="2F4A1B4F" wp14:editId="49066ADC">
            <wp:extent cx="1682261" cy="1733410"/>
            <wp:effectExtent l="19050" t="19050" r="13335" b="196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7385" cy="1738690"/>
                    </a:xfrm>
                    <a:prstGeom prst="rect">
                      <a:avLst/>
                    </a:prstGeom>
                    <a:ln>
                      <a:solidFill>
                        <a:schemeClr val="tx1"/>
                      </a:solidFill>
                    </a:ln>
                  </pic:spPr>
                </pic:pic>
              </a:graphicData>
            </a:graphic>
          </wp:inline>
        </w:drawing>
      </w:r>
      <w:r>
        <w:rPr>
          <w:rFonts w:cstheme="minorHAnsi"/>
          <w:sz w:val="21"/>
          <w:szCs w:val="21"/>
        </w:rPr>
        <w:br/>
      </w:r>
    </w:p>
    <w:p w14:paraId="4CE147F1" w14:textId="1377140A" w:rsidR="00896BF2" w:rsidRPr="00896BF2" w:rsidRDefault="00896BF2" w:rsidP="00B13F76">
      <w:pPr>
        <w:pStyle w:val="ListParagraph"/>
        <w:numPr>
          <w:ilvl w:val="0"/>
          <w:numId w:val="39"/>
        </w:numPr>
        <w:spacing w:before="240"/>
        <w:ind w:left="714" w:hanging="357"/>
      </w:pPr>
      <w:r w:rsidRPr="001202D7">
        <w:rPr>
          <w:rFonts w:cstheme="minorHAnsi"/>
          <w:sz w:val="21"/>
          <w:szCs w:val="21"/>
        </w:rPr>
        <w:t xml:space="preserve">Select all the users that will require access to the IHDA, click </w:t>
      </w:r>
      <w:r w:rsidRPr="001202D7">
        <w:rPr>
          <w:rFonts w:cstheme="minorHAnsi"/>
          <w:b/>
          <w:sz w:val="21"/>
          <w:szCs w:val="21"/>
        </w:rPr>
        <w:t>OK.</w:t>
      </w:r>
      <w:r w:rsidRPr="001202D7">
        <w:rPr>
          <w:sz w:val="21"/>
          <w:szCs w:val="21"/>
        </w:rPr>
        <w:t xml:space="preserve">  API users do not gain any additional access to the </w:t>
      </w:r>
      <w:r>
        <w:rPr>
          <w:sz w:val="21"/>
          <w:szCs w:val="21"/>
        </w:rPr>
        <w:t>EMIS</w:t>
      </w:r>
      <w:r w:rsidRPr="001202D7">
        <w:rPr>
          <w:sz w:val="21"/>
          <w:szCs w:val="21"/>
        </w:rPr>
        <w:t xml:space="preserve"> Web client itself, but are able to use any Partner product which connects to it.</w:t>
      </w:r>
      <w:r>
        <w:rPr>
          <w:sz w:val="21"/>
          <w:szCs w:val="21"/>
        </w:rPr>
        <w:br/>
      </w:r>
      <w:r w:rsidRPr="001202D7">
        <w:rPr>
          <w:noProof/>
          <w:sz w:val="21"/>
          <w:szCs w:val="21"/>
          <w:lang w:eastAsia="en-GB"/>
        </w:rPr>
        <w:drawing>
          <wp:inline distT="0" distB="0" distL="0" distR="0" wp14:anchorId="3ACF52CA" wp14:editId="3EA7F37D">
            <wp:extent cx="2912012" cy="1150967"/>
            <wp:effectExtent l="19050" t="19050" r="22225" b="114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1213" cy="1158556"/>
                    </a:xfrm>
                    <a:prstGeom prst="rect">
                      <a:avLst/>
                    </a:prstGeom>
                    <a:ln>
                      <a:solidFill>
                        <a:schemeClr val="tx1"/>
                      </a:solidFill>
                    </a:ln>
                  </pic:spPr>
                </pic:pic>
              </a:graphicData>
            </a:graphic>
          </wp:inline>
        </w:drawing>
      </w:r>
      <w:r>
        <w:rPr>
          <w:sz w:val="21"/>
          <w:szCs w:val="21"/>
        </w:rPr>
        <w:br/>
      </w:r>
      <w:r>
        <w:rPr>
          <w:sz w:val="21"/>
          <w:szCs w:val="21"/>
        </w:rPr>
        <w:br/>
      </w:r>
      <w:r w:rsidRPr="001202D7">
        <w:rPr>
          <w:sz w:val="21"/>
          <w:szCs w:val="21"/>
        </w:rPr>
        <w:t xml:space="preserve">Setting an API password for each user is mandatory, but the password is only ever requested in the event that the Partner product is unable to automatically login to the API. Please check with the Partner to see if this is the case. Click </w:t>
      </w:r>
      <w:r w:rsidRPr="001202D7">
        <w:rPr>
          <w:b/>
          <w:sz w:val="21"/>
          <w:szCs w:val="21"/>
        </w:rPr>
        <w:t>OK</w:t>
      </w:r>
      <w:r w:rsidRPr="001202D7">
        <w:rPr>
          <w:sz w:val="21"/>
          <w:szCs w:val="21"/>
        </w:rPr>
        <w:t xml:space="preserve"> to save changes.</w:t>
      </w:r>
      <w:r>
        <w:rPr>
          <w:sz w:val="21"/>
          <w:szCs w:val="21"/>
        </w:rPr>
        <w:br/>
      </w:r>
    </w:p>
    <w:p w14:paraId="5A487456" w14:textId="20387F6D" w:rsidR="00896BF2" w:rsidRPr="00896BF2" w:rsidRDefault="00896BF2" w:rsidP="00B13F76">
      <w:pPr>
        <w:pStyle w:val="ListParagraph"/>
        <w:numPr>
          <w:ilvl w:val="0"/>
          <w:numId w:val="39"/>
        </w:numPr>
        <w:spacing w:before="240"/>
        <w:ind w:left="714" w:hanging="357"/>
      </w:pPr>
      <w:r w:rsidRPr="001202D7">
        <w:rPr>
          <w:rFonts w:cstheme="minorHAnsi"/>
          <w:sz w:val="21"/>
          <w:szCs w:val="21"/>
        </w:rPr>
        <w:t xml:space="preserve">With </w:t>
      </w:r>
      <w:r w:rsidRPr="001202D7">
        <w:rPr>
          <w:rFonts w:cstheme="minorHAnsi"/>
          <w:b/>
          <w:sz w:val="21"/>
          <w:szCs w:val="21"/>
        </w:rPr>
        <w:t>Inhealthcare</w:t>
      </w:r>
      <w:r w:rsidRPr="001202D7">
        <w:rPr>
          <w:rFonts w:cstheme="minorHAnsi"/>
          <w:sz w:val="21"/>
          <w:szCs w:val="21"/>
        </w:rPr>
        <w:t xml:space="preserve"> highlighted in the list of Partner APIs, click </w:t>
      </w:r>
      <w:r w:rsidRPr="001202D7">
        <w:rPr>
          <w:rFonts w:cstheme="minorHAnsi"/>
          <w:b/>
          <w:sz w:val="21"/>
          <w:szCs w:val="21"/>
        </w:rPr>
        <w:t>Activate Application</w:t>
      </w:r>
      <w:r w:rsidRPr="001202D7">
        <w:rPr>
          <w:rFonts w:cstheme="minorHAnsi"/>
          <w:sz w:val="21"/>
          <w:szCs w:val="21"/>
        </w:rPr>
        <w:t>.</w:t>
      </w:r>
      <w:r>
        <w:rPr>
          <w:rFonts w:cstheme="minorHAnsi"/>
          <w:sz w:val="21"/>
          <w:szCs w:val="21"/>
        </w:rPr>
        <w:br/>
      </w:r>
      <w:r w:rsidRPr="001202D7">
        <w:rPr>
          <w:noProof/>
          <w:sz w:val="21"/>
          <w:szCs w:val="21"/>
          <w:lang w:eastAsia="en-GB"/>
        </w:rPr>
        <w:drawing>
          <wp:inline distT="0" distB="0" distL="0" distR="0" wp14:anchorId="137ED986" wp14:editId="046BA195">
            <wp:extent cx="2684584" cy="1599792"/>
            <wp:effectExtent l="19050" t="19050" r="20955" b="196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4027" cy="1623297"/>
                    </a:xfrm>
                    <a:prstGeom prst="rect">
                      <a:avLst/>
                    </a:prstGeom>
                    <a:ln>
                      <a:solidFill>
                        <a:schemeClr val="tx1"/>
                      </a:solidFill>
                    </a:ln>
                  </pic:spPr>
                </pic:pic>
              </a:graphicData>
            </a:graphic>
          </wp:inline>
        </w:drawing>
      </w:r>
      <w:r>
        <w:rPr>
          <w:rFonts w:cstheme="minorHAnsi"/>
          <w:sz w:val="21"/>
          <w:szCs w:val="21"/>
        </w:rPr>
        <w:br/>
      </w:r>
      <w:r>
        <w:rPr>
          <w:rFonts w:cstheme="minorHAnsi"/>
          <w:sz w:val="21"/>
          <w:szCs w:val="21"/>
        </w:rPr>
        <w:br/>
      </w:r>
      <w:r w:rsidRPr="001202D7">
        <w:rPr>
          <w:rFonts w:cstheme="minorHAnsi"/>
          <w:b/>
          <w:sz w:val="21"/>
          <w:szCs w:val="21"/>
        </w:rPr>
        <w:t>Inhealthcare</w:t>
      </w:r>
      <w:r w:rsidRPr="001202D7">
        <w:rPr>
          <w:rFonts w:cstheme="minorHAnsi"/>
          <w:sz w:val="21"/>
          <w:szCs w:val="21"/>
        </w:rPr>
        <w:t xml:space="preserve"> will now show a green tick, confirming it is activated</w:t>
      </w:r>
      <w:r>
        <w:rPr>
          <w:rFonts w:cstheme="minorHAnsi"/>
          <w:sz w:val="21"/>
          <w:szCs w:val="21"/>
        </w:rPr>
        <w:t>:</w:t>
      </w:r>
      <w:r>
        <w:rPr>
          <w:rFonts w:cstheme="minorHAnsi"/>
          <w:sz w:val="21"/>
          <w:szCs w:val="21"/>
        </w:rPr>
        <w:br/>
      </w:r>
      <w:r>
        <w:rPr>
          <w:rFonts w:cstheme="minorHAnsi"/>
          <w:sz w:val="21"/>
          <w:szCs w:val="21"/>
        </w:rPr>
        <w:br/>
      </w:r>
      <w:r w:rsidRPr="001202D7">
        <w:rPr>
          <w:noProof/>
          <w:sz w:val="21"/>
          <w:szCs w:val="21"/>
          <w:lang w:eastAsia="en-GB"/>
        </w:rPr>
        <w:drawing>
          <wp:inline distT="0" distB="0" distL="0" distR="0" wp14:anchorId="434564AC" wp14:editId="5833F55F">
            <wp:extent cx="1623646" cy="1876354"/>
            <wp:effectExtent l="19050" t="19050" r="15240" b="101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30308" cy="1884053"/>
                    </a:xfrm>
                    <a:prstGeom prst="rect">
                      <a:avLst/>
                    </a:prstGeom>
                    <a:ln>
                      <a:solidFill>
                        <a:schemeClr val="tx1"/>
                      </a:solidFill>
                    </a:ln>
                  </pic:spPr>
                </pic:pic>
              </a:graphicData>
            </a:graphic>
          </wp:inline>
        </w:drawing>
      </w:r>
      <w:r>
        <w:rPr>
          <w:rFonts w:cstheme="minorHAnsi"/>
          <w:sz w:val="21"/>
          <w:szCs w:val="21"/>
        </w:rPr>
        <w:br/>
      </w:r>
    </w:p>
    <w:p w14:paraId="327D403B" w14:textId="545ECBFE" w:rsidR="00896BF2" w:rsidRPr="00B13F76" w:rsidRDefault="00896BF2" w:rsidP="00B13F76">
      <w:pPr>
        <w:pStyle w:val="ListParagraph"/>
        <w:numPr>
          <w:ilvl w:val="0"/>
          <w:numId w:val="39"/>
        </w:numPr>
        <w:spacing w:before="240"/>
        <w:ind w:left="714" w:hanging="357"/>
      </w:pPr>
      <w:r w:rsidRPr="001202D7">
        <w:rPr>
          <w:rFonts w:cstheme="minorHAnsi"/>
          <w:sz w:val="21"/>
          <w:szCs w:val="21"/>
        </w:rPr>
        <w:t xml:space="preserve">Click on </w:t>
      </w:r>
      <w:r w:rsidRPr="001202D7">
        <w:rPr>
          <w:rFonts w:cstheme="minorHAnsi"/>
          <w:b/>
          <w:sz w:val="21"/>
          <w:szCs w:val="21"/>
        </w:rPr>
        <w:t>Login Access</w:t>
      </w:r>
      <w:r w:rsidRPr="001202D7">
        <w:rPr>
          <w:rFonts w:cstheme="minorHAnsi"/>
          <w:sz w:val="21"/>
          <w:szCs w:val="21"/>
        </w:rPr>
        <w:t xml:space="preserve"> and then tick </w:t>
      </w:r>
      <w:r w:rsidRPr="001202D7">
        <w:rPr>
          <w:rFonts w:cstheme="minorHAnsi"/>
          <w:b/>
          <w:sz w:val="21"/>
          <w:szCs w:val="21"/>
        </w:rPr>
        <w:t>Auto Login</w:t>
      </w:r>
      <w:r w:rsidRPr="001202D7">
        <w:rPr>
          <w:rFonts w:cstheme="minorHAnsi"/>
          <w:sz w:val="21"/>
          <w:szCs w:val="21"/>
        </w:rPr>
        <w:t xml:space="preserve"> and </w:t>
      </w:r>
      <w:r w:rsidRPr="001202D7">
        <w:rPr>
          <w:rFonts w:cstheme="minorHAnsi"/>
          <w:b/>
          <w:sz w:val="21"/>
          <w:szCs w:val="21"/>
        </w:rPr>
        <w:t>Allow Login</w:t>
      </w:r>
      <w:r w:rsidRPr="001202D7">
        <w:rPr>
          <w:rFonts w:cstheme="minorHAnsi"/>
          <w:sz w:val="21"/>
          <w:szCs w:val="21"/>
        </w:rPr>
        <w:t xml:space="preserve"> against each user to ensure the IHDA works correctly for each user.</w:t>
      </w:r>
      <w:r>
        <w:rPr>
          <w:rFonts w:cstheme="minorHAnsi"/>
          <w:sz w:val="21"/>
          <w:szCs w:val="21"/>
        </w:rPr>
        <w:br/>
      </w:r>
      <w:r w:rsidRPr="001202D7">
        <w:rPr>
          <w:noProof/>
          <w:sz w:val="21"/>
          <w:szCs w:val="21"/>
          <w:lang w:eastAsia="en-GB"/>
        </w:rPr>
        <w:lastRenderedPageBreak/>
        <w:drawing>
          <wp:inline distT="0" distB="0" distL="0" distR="0" wp14:anchorId="1537AAD8" wp14:editId="13A1D825">
            <wp:extent cx="3284806" cy="1495813"/>
            <wp:effectExtent l="19050" t="19050" r="11430"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97933" cy="1501791"/>
                    </a:xfrm>
                    <a:prstGeom prst="rect">
                      <a:avLst/>
                    </a:prstGeom>
                    <a:ln>
                      <a:solidFill>
                        <a:schemeClr val="tx1"/>
                      </a:solidFill>
                    </a:ln>
                  </pic:spPr>
                </pic:pic>
              </a:graphicData>
            </a:graphic>
          </wp:inline>
        </w:drawing>
      </w:r>
      <w:r>
        <w:rPr>
          <w:rFonts w:cstheme="minorHAnsi"/>
          <w:sz w:val="21"/>
          <w:szCs w:val="21"/>
        </w:rPr>
        <w:br/>
      </w:r>
      <w:r>
        <w:rPr>
          <w:rFonts w:cstheme="minorHAnsi"/>
          <w:sz w:val="21"/>
          <w:szCs w:val="21"/>
        </w:rPr>
        <w:br/>
      </w:r>
      <w:r w:rsidRPr="001202D7">
        <w:rPr>
          <w:rFonts w:cstheme="minorHAnsi"/>
          <w:sz w:val="21"/>
          <w:szCs w:val="21"/>
        </w:rPr>
        <w:t xml:space="preserve">Click </w:t>
      </w:r>
      <w:r w:rsidRPr="001202D7">
        <w:rPr>
          <w:rFonts w:cstheme="minorHAnsi"/>
          <w:b/>
          <w:sz w:val="21"/>
          <w:szCs w:val="21"/>
        </w:rPr>
        <w:t>OK</w:t>
      </w:r>
      <w:r w:rsidRPr="001202D7">
        <w:rPr>
          <w:rFonts w:cstheme="minorHAnsi"/>
          <w:sz w:val="21"/>
          <w:szCs w:val="21"/>
        </w:rPr>
        <w:t xml:space="preserve"> to finish the process.</w:t>
      </w:r>
    </w:p>
    <w:sectPr w:rsidR="00896BF2" w:rsidRPr="00B13F76" w:rsidSect="005D3582">
      <w:footerReference w:type="default" r:id="rId1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B688D" w14:textId="77777777" w:rsidR="0033287D" w:rsidRDefault="0033287D" w:rsidP="0006567C">
      <w:pPr>
        <w:spacing w:after="0"/>
      </w:pPr>
      <w:r>
        <w:separator/>
      </w:r>
    </w:p>
  </w:endnote>
  <w:endnote w:type="continuationSeparator" w:id="0">
    <w:p w14:paraId="0D0EB894" w14:textId="77777777" w:rsidR="0033287D" w:rsidRDefault="0033287D" w:rsidP="000656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763167"/>
      <w:docPartObj>
        <w:docPartGallery w:val="Page Numbers (Bottom of Page)"/>
        <w:docPartUnique/>
      </w:docPartObj>
    </w:sdtPr>
    <w:sdtEndPr>
      <w:rPr>
        <w:noProof/>
      </w:rPr>
    </w:sdtEndPr>
    <w:sdtContent>
      <w:p w14:paraId="7FF9C3DF" w14:textId="14E027CE" w:rsidR="00B13F76" w:rsidRDefault="00B13F76">
        <w:pPr>
          <w:pStyle w:val="Footer"/>
          <w:jc w:val="right"/>
        </w:pPr>
        <w:r>
          <w:fldChar w:fldCharType="begin"/>
        </w:r>
        <w:r>
          <w:instrText xml:space="preserve"> PAGE   \* MERGEFORMAT </w:instrText>
        </w:r>
        <w:r>
          <w:fldChar w:fldCharType="separate"/>
        </w:r>
        <w:r w:rsidR="00B9358E">
          <w:rPr>
            <w:noProof/>
          </w:rPr>
          <w:t>6</w:t>
        </w:r>
        <w:r>
          <w:rPr>
            <w:noProof/>
          </w:rPr>
          <w:fldChar w:fldCharType="end"/>
        </w:r>
      </w:p>
    </w:sdtContent>
  </w:sdt>
  <w:p w14:paraId="79CE60B6" w14:textId="77777777" w:rsidR="00B13F76" w:rsidRDefault="00B1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44A30" w14:textId="77777777" w:rsidR="0033287D" w:rsidRDefault="0033287D" w:rsidP="0006567C">
      <w:pPr>
        <w:spacing w:after="0"/>
      </w:pPr>
      <w:r>
        <w:separator/>
      </w:r>
    </w:p>
  </w:footnote>
  <w:footnote w:type="continuationSeparator" w:id="0">
    <w:p w14:paraId="6825E7DF" w14:textId="77777777" w:rsidR="0033287D" w:rsidRDefault="0033287D" w:rsidP="000656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9026" w14:textId="15B472AA" w:rsidR="00C66328" w:rsidRDefault="002E4243" w:rsidP="002E4243">
    <w:pPr>
      <w:pStyle w:val="Header"/>
      <w:tabs>
        <w:tab w:val="left" w:pos="1874"/>
        <w:tab w:val="right" w:pos="9638"/>
      </w:tabs>
    </w:pPr>
    <w:r>
      <w:tab/>
    </w:r>
    <w:r>
      <w:tab/>
    </w:r>
    <w:r>
      <w:tab/>
    </w:r>
    <w:r w:rsidR="00B96EAF" w:rsidRPr="00694842">
      <w:rPr>
        <w:rFonts w:cstheme="minorHAnsi"/>
        <w:noProof/>
        <w:lang w:eastAsia="en-GB"/>
      </w:rPr>
      <w:drawing>
        <wp:anchor distT="0" distB="0" distL="114300" distR="114300" simplePos="0" relativeHeight="251659264" behindDoc="1" locked="0" layoutInCell="1" allowOverlap="1" wp14:anchorId="6DDB0F80" wp14:editId="56A35DE6">
          <wp:simplePos x="0" y="0"/>
          <wp:positionH relativeFrom="page">
            <wp:posOffset>-265186</wp:posOffset>
          </wp:positionH>
          <wp:positionV relativeFrom="paragraph">
            <wp:posOffset>-839910</wp:posOffset>
          </wp:positionV>
          <wp:extent cx="7988300" cy="11165007"/>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c footer-01.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1165007"/>
                  </a:xfrm>
                  <a:prstGeom prst="rect">
                    <a:avLst/>
                  </a:prstGeom>
                </pic:spPr>
              </pic:pic>
            </a:graphicData>
          </a:graphic>
          <wp14:sizeRelH relativeFrom="page">
            <wp14:pctWidth>0</wp14:pctWidth>
          </wp14:sizeRelH>
          <wp14:sizeRelV relativeFrom="page">
            <wp14:pctHeight>0</wp14:pctHeight>
          </wp14:sizeRelV>
        </wp:anchor>
      </w:drawing>
    </w:r>
    <w:r w:rsidR="00C66328">
      <w:rPr>
        <w:noProof/>
        <w:lang w:eastAsia="en-GB"/>
      </w:rPr>
      <w:drawing>
        <wp:inline distT="0" distB="0" distL="0" distR="0" wp14:anchorId="0C96DD49" wp14:editId="055AD6F4">
          <wp:extent cx="1263650" cy="36686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Logo.png"/>
                  <pic:cNvPicPr/>
                </pic:nvPicPr>
                <pic:blipFill>
                  <a:blip r:embed="rId2">
                    <a:extLst>
                      <a:ext uri="{28A0092B-C50C-407E-A947-70E740481C1C}">
                        <a14:useLocalDpi xmlns:a14="http://schemas.microsoft.com/office/drawing/2010/main" val="0"/>
                      </a:ext>
                    </a:extLst>
                  </a:blip>
                  <a:stretch>
                    <a:fillRect/>
                  </a:stretch>
                </pic:blipFill>
                <pic:spPr>
                  <a:xfrm>
                    <a:off x="0" y="0"/>
                    <a:ext cx="1300712" cy="3776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97790" w14:textId="43159CB0" w:rsidR="002E4243" w:rsidRDefault="002E4243" w:rsidP="002E4243">
    <w:pPr>
      <w:pStyle w:val="Header"/>
      <w:tabs>
        <w:tab w:val="left" w:pos="1874"/>
        <w:tab w:val="right" w:pos="9638"/>
      </w:tabs>
    </w:pPr>
    <w:r>
      <w:tab/>
    </w:r>
    <w:r>
      <w:tab/>
    </w:r>
    <w:r>
      <w:tab/>
    </w:r>
    <w:r>
      <w:rPr>
        <w:noProof/>
        <w:lang w:eastAsia="en-GB"/>
      </w:rPr>
      <w:drawing>
        <wp:inline distT="0" distB="0" distL="0" distR="0" wp14:anchorId="7F755618" wp14:editId="2F28E2B5">
          <wp:extent cx="1263650" cy="3668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00712" cy="377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198"/>
    <w:multiLevelType w:val="hybridMultilevel"/>
    <w:tmpl w:val="EAB840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67BEA"/>
    <w:multiLevelType w:val="hybridMultilevel"/>
    <w:tmpl w:val="1E82D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1082A"/>
    <w:multiLevelType w:val="hybridMultilevel"/>
    <w:tmpl w:val="DEC817B0"/>
    <w:lvl w:ilvl="0" w:tplc="5C0CB1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F6B19"/>
    <w:multiLevelType w:val="hybridMultilevel"/>
    <w:tmpl w:val="8472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778DA"/>
    <w:multiLevelType w:val="hybridMultilevel"/>
    <w:tmpl w:val="688AE2CA"/>
    <w:lvl w:ilvl="0" w:tplc="5C0CB1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8C1F27"/>
    <w:multiLevelType w:val="hybridMultilevel"/>
    <w:tmpl w:val="1BE44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D07680"/>
    <w:multiLevelType w:val="hybridMultilevel"/>
    <w:tmpl w:val="BB7A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81582"/>
    <w:multiLevelType w:val="hybridMultilevel"/>
    <w:tmpl w:val="C34E1DC0"/>
    <w:lvl w:ilvl="0" w:tplc="5C0CB1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266E2"/>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7456E7"/>
    <w:multiLevelType w:val="hybridMultilevel"/>
    <w:tmpl w:val="E6E43FAA"/>
    <w:lvl w:ilvl="0" w:tplc="5C0CB16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4B357B"/>
    <w:multiLevelType w:val="hybridMultilevel"/>
    <w:tmpl w:val="DA1A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42962"/>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47F5D"/>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522AA9"/>
    <w:multiLevelType w:val="hybridMultilevel"/>
    <w:tmpl w:val="4A807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A10FE0"/>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F64CE8"/>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65063E"/>
    <w:multiLevelType w:val="hybridMultilevel"/>
    <w:tmpl w:val="ECC60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17CD9"/>
    <w:multiLevelType w:val="hybridMultilevel"/>
    <w:tmpl w:val="DB8A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029C7"/>
    <w:multiLevelType w:val="hybridMultilevel"/>
    <w:tmpl w:val="8E76AF42"/>
    <w:lvl w:ilvl="0" w:tplc="5C0CB16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EF20D2"/>
    <w:multiLevelType w:val="hybridMultilevel"/>
    <w:tmpl w:val="F1120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2F72C9"/>
    <w:multiLevelType w:val="hybridMultilevel"/>
    <w:tmpl w:val="8E76AF42"/>
    <w:lvl w:ilvl="0" w:tplc="5C0CB16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A649D"/>
    <w:multiLevelType w:val="hybridMultilevel"/>
    <w:tmpl w:val="F1120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44598"/>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2C2695"/>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C935BD"/>
    <w:multiLevelType w:val="hybridMultilevel"/>
    <w:tmpl w:val="7DE2E776"/>
    <w:lvl w:ilvl="0" w:tplc="5C0CB1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D73F8E"/>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207CE5"/>
    <w:multiLevelType w:val="hybridMultilevel"/>
    <w:tmpl w:val="7F4AD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C2009D"/>
    <w:multiLevelType w:val="hybridMultilevel"/>
    <w:tmpl w:val="8FD6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CD17BC"/>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FA7922"/>
    <w:multiLevelType w:val="hybridMultilevel"/>
    <w:tmpl w:val="A85C6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480CBC"/>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57387E"/>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694A98"/>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7D600A"/>
    <w:multiLevelType w:val="hybridMultilevel"/>
    <w:tmpl w:val="6E3A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C7D67"/>
    <w:multiLevelType w:val="hybridMultilevel"/>
    <w:tmpl w:val="3F54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27C6A"/>
    <w:multiLevelType w:val="hybridMultilevel"/>
    <w:tmpl w:val="B6986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F391F"/>
    <w:multiLevelType w:val="hybridMultilevel"/>
    <w:tmpl w:val="D55A7C80"/>
    <w:lvl w:ilvl="0" w:tplc="F2B83028">
      <w:start w:val="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94700"/>
    <w:multiLevelType w:val="hybridMultilevel"/>
    <w:tmpl w:val="34DA012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8" w15:restartNumberingAfterBreak="0">
    <w:nsid w:val="7FD6001A"/>
    <w:multiLevelType w:val="hybridMultilevel"/>
    <w:tmpl w:val="3FB6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4"/>
  </w:num>
  <w:num w:numId="4">
    <w:abstractNumId w:val="3"/>
  </w:num>
  <w:num w:numId="5">
    <w:abstractNumId w:val="6"/>
  </w:num>
  <w:num w:numId="6">
    <w:abstractNumId w:val="27"/>
  </w:num>
  <w:num w:numId="7">
    <w:abstractNumId w:val="26"/>
  </w:num>
  <w:num w:numId="8">
    <w:abstractNumId w:val="38"/>
  </w:num>
  <w:num w:numId="9">
    <w:abstractNumId w:val="36"/>
  </w:num>
  <w:num w:numId="10">
    <w:abstractNumId w:val="37"/>
  </w:num>
  <w:num w:numId="11">
    <w:abstractNumId w:val="15"/>
  </w:num>
  <w:num w:numId="12">
    <w:abstractNumId w:val="28"/>
  </w:num>
  <w:num w:numId="13">
    <w:abstractNumId w:val="14"/>
  </w:num>
  <w:num w:numId="14">
    <w:abstractNumId w:val="11"/>
  </w:num>
  <w:num w:numId="15">
    <w:abstractNumId w:val="30"/>
  </w:num>
  <w:num w:numId="16">
    <w:abstractNumId w:val="12"/>
  </w:num>
  <w:num w:numId="17">
    <w:abstractNumId w:val="31"/>
  </w:num>
  <w:num w:numId="18">
    <w:abstractNumId w:val="23"/>
  </w:num>
  <w:num w:numId="19">
    <w:abstractNumId w:val="25"/>
  </w:num>
  <w:num w:numId="20">
    <w:abstractNumId w:val="35"/>
  </w:num>
  <w:num w:numId="21">
    <w:abstractNumId w:val="13"/>
  </w:num>
  <w:num w:numId="22">
    <w:abstractNumId w:val="16"/>
  </w:num>
  <w:num w:numId="23">
    <w:abstractNumId w:val="5"/>
  </w:num>
  <w:num w:numId="24">
    <w:abstractNumId w:val="0"/>
  </w:num>
  <w:num w:numId="25">
    <w:abstractNumId w:val="32"/>
  </w:num>
  <w:num w:numId="26">
    <w:abstractNumId w:val="19"/>
  </w:num>
  <w:num w:numId="27">
    <w:abstractNumId w:val="21"/>
  </w:num>
  <w:num w:numId="28">
    <w:abstractNumId w:val="8"/>
  </w:num>
  <w:num w:numId="29">
    <w:abstractNumId w:val="22"/>
  </w:num>
  <w:num w:numId="30">
    <w:abstractNumId w:val="29"/>
  </w:num>
  <w:num w:numId="31">
    <w:abstractNumId w:val="20"/>
  </w:num>
  <w:num w:numId="32">
    <w:abstractNumId w:val="7"/>
  </w:num>
  <w:num w:numId="33">
    <w:abstractNumId w:val="24"/>
  </w:num>
  <w:num w:numId="34">
    <w:abstractNumId w:val="4"/>
  </w:num>
  <w:num w:numId="35">
    <w:abstractNumId w:val="2"/>
  </w:num>
  <w:num w:numId="36">
    <w:abstractNumId w:val="9"/>
  </w:num>
  <w:num w:numId="37">
    <w:abstractNumId w:val="18"/>
  </w:num>
  <w:num w:numId="38">
    <w:abstractNumId w:val="3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8D"/>
    <w:rsid w:val="000024B5"/>
    <w:rsid w:val="00014F3D"/>
    <w:rsid w:val="0002069A"/>
    <w:rsid w:val="000502CD"/>
    <w:rsid w:val="00050D3D"/>
    <w:rsid w:val="0006567C"/>
    <w:rsid w:val="0008052D"/>
    <w:rsid w:val="00096251"/>
    <w:rsid w:val="000A5708"/>
    <w:rsid w:val="000B443D"/>
    <w:rsid w:val="000D10C0"/>
    <w:rsid w:val="000D58ED"/>
    <w:rsid w:val="000E130C"/>
    <w:rsid w:val="000E1DBA"/>
    <w:rsid w:val="000F0F1D"/>
    <w:rsid w:val="0010677A"/>
    <w:rsid w:val="00111EFE"/>
    <w:rsid w:val="00113F0A"/>
    <w:rsid w:val="001216B3"/>
    <w:rsid w:val="00143070"/>
    <w:rsid w:val="00150C49"/>
    <w:rsid w:val="001608E8"/>
    <w:rsid w:val="00164463"/>
    <w:rsid w:val="00174D89"/>
    <w:rsid w:val="00191AC2"/>
    <w:rsid w:val="001A5838"/>
    <w:rsid w:val="001D034F"/>
    <w:rsid w:val="001D4AA7"/>
    <w:rsid w:val="001D4B86"/>
    <w:rsid w:val="001D60B1"/>
    <w:rsid w:val="001E4AB8"/>
    <w:rsid w:val="001F4293"/>
    <w:rsid w:val="002102E2"/>
    <w:rsid w:val="002158C5"/>
    <w:rsid w:val="00226B68"/>
    <w:rsid w:val="002300B3"/>
    <w:rsid w:val="002347E1"/>
    <w:rsid w:val="002406BB"/>
    <w:rsid w:val="002440F5"/>
    <w:rsid w:val="00265327"/>
    <w:rsid w:val="00276F23"/>
    <w:rsid w:val="002919D1"/>
    <w:rsid w:val="002B44F8"/>
    <w:rsid w:val="002C519D"/>
    <w:rsid w:val="002E22A6"/>
    <w:rsid w:val="002E4243"/>
    <w:rsid w:val="002F145B"/>
    <w:rsid w:val="002F6E20"/>
    <w:rsid w:val="00307384"/>
    <w:rsid w:val="0033287D"/>
    <w:rsid w:val="0033337C"/>
    <w:rsid w:val="0034414A"/>
    <w:rsid w:val="003526A1"/>
    <w:rsid w:val="00395EC3"/>
    <w:rsid w:val="003B2052"/>
    <w:rsid w:val="003E3D64"/>
    <w:rsid w:val="003F2B54"/>
    <w:rsid w:val="00450247"/>
    <w:rsid w:val="0048041E"/>
    <w:rsid w:val="004931C3"/>
    <w:rsid w:val="004934B6"/>
    <w:rsid w:val="004A20BB"/>
    <w:rsid w:val="004A553B"/>
    <w:rsid w:val="004C1140"/>
    <w:rsid w:val="004E0D9C"/>
    <w:rsid w:val="004E35A9"/>
    <w:rsid w:val="005319B5"/>
    <w:rsid w:val="00536806"/>
    <w:rsid w:val="00560FBB"/>
    <w:rsid w:val="0058334A"/>
    <w:rsid w:val="00586184"/>
    <w:rsid w:val="00586C8D"/>
    <w:rsid w:val="00586E15"/>
    <w:rsid w:val="00596846"/>
    <w:rsid w:val="005972B6"/>
    <w:rsid w:val="005A3C5C"/>
    <w:rsid w:val="005B70E8"/>
    <w:rsid w:val="005D3582"/>
    <w:rsid w:val="005D711D"/>
    <w:rsid w:val="005F4C9C"/>
    <w:rsid w:val="005F6EA4"/>
    <w:rsid w:val="00611401"/>
    <w:rsid w:val="00611585"/>
    <w:rsid w:val="00616745"/>
    <w:rsid w:val="00633CE1"/>
    <w:rsid w:val="006434D7"/>
    <w:rsid w:val="006476AA"/>
    <w:rsid w:val="00660E8F"/>
    <w:rsid w:val="006652E9"/>
    <w:rsid w:val="00671028"/>
    <w:rsid w:val="0067306F"/>
    <w:rsid w:val="00684599"/>
    <w:rsid w:val="00694842"/>
    <w:rsid w:val="006A1D2A"/>
    <w:rsid w:val="006A5483"/>
    <w:rsid w:val="006B2336"/>
    <w:rsid w:val="006D5F0E"/>
    <w:rsid w:val="006E3F95"/>
    <w:rsid w:val="006E4E67"/>
    <w:rsid w:val="006E5FB3"/>
    <w:rsid w:val="007002AD"/>
    <w:rsid w:val="00707CA7"/>
    <w:rsid w:val="00710F2D"/>
    <w:rsid w:val="007327F1"/>
    <w:rsid w:val="00733367"/>
    <w:rsid w:val="00744406"/>
    <w:rsid w:val="0075521E"/>
    <w:rsid w:val="007625D9"/>
    <w:rsid w:val="00765558"/>
    <w:rsid w:val="00781A8C"/>
    <w:rsid w:val="00791508"/>
    <w:rsid w:val="007928DF"/>
    <w:rsid w:val="00792F6B"/>
    <w:rsid w:val="007943D5"/>
    <w:rsid w:val="007B6CD9"/>
    <w:rsid w:val="007C20D4"/>
    <w:rsid w:val="007C4077"/>
    <w:rsid w:val="007F7492"/>
    <w:rsid w:val="00804110"/>
    <w:rsid w:val="00812ACD"/>
    <w:rsid w:val="00815230"/>
    <w:rsid w:val="0082533E"/>
    <w:rsid w:val="00834CC4"/>
    <w:rsid w:val="00883558"/>
    <w:rsid w:val="00884893"/>
    <w:rsid w:val="0088498E"/>
    <w:rsid w:val="0088720C"/>
    <w:rsid w:val="00896BF2"/>
    <w:rsid w:val="008A45BE"/>
    <w:rsid w:val="008D0140"/>
    <w:rsid w:val="008D2A70"/>
    <w:rsid w:val="008F0F7C"/>
    <w:rsid w:val="008F13AF"/>
    <w:rsid w:val="008F26D7"/>
    <w:rsid w:val="00900D7A"/>
    <w:rsid w:val="00902FAC"/>
    <w:rsid w:val="009246ED"/>
    <w:rsid w:val="00952719"/>
    <w:rsid w:val="00972165"/>
    <w:rsid w:val="009761EC"/>
    <w:rsid w:val="00986029"/>
    <w:rsid w:val="009C28F8"/>
    <w:rsid w:val="009F4602"/>
    <w:rsid w:val="00A03B86"/>
    <w:rsid w:val="00A161B2"/>
    <w:rsid w:val="00A21A11"/>
    <w:rsid w:val="00A36339"/>
    <w:rsid w:val="00A5194B"/>
    <w:rsid w:val="00A536EF"/>
    <w:rsid w:val="00A622D9"/>
    <w:rsid w:val="00A63959"/>
    <w:rsid w:val="00A6501F"/>
    <w:rsid w:val="00A65D7C"/>
    <w:rsid w:val="00A7488E"/>
    <w:rsid w:val="00A86E68"/>
    <w:rsid w:val="00A90048"/>
    <w:rsid w:val="00AB3261"/>
    <w:rsid w:val="00AB68BA"/>
    <w:rsid w:val="00AC12EA"/>
    <w:rsid w:val="00AD0DA8"/>
    <w:rsid w:val="00AF4980"/>
    <w:rsid w:val="00B12EDB"/>
    <w:rsid w:val="00B13F76"/>
    <w:rsid w:val="00B618DA"/>
    <w:rsid w:val="00B7100E"/>
    <w:rsid w:val="00B71FF8"/>
    <w:rsid w:val="00B828EC"/>
    <w:rsid w:val="00B9358E"/>
    <w:rsid w:val="00B96502"/>
    <w:rsid w:val="00B96EAF"/>
    <w:rsid w:val="00BC1C0F"/>
    <w:rsid w:val="00BC7B42"/>
    <w:rsid w:val="00BD2B57"/>
    <w:rsid w:val="00C04423"/>
    <w:rsid w:val="00C07E03"/>
    <w:rsid w:val="00C14943"/>
    <w:rsid w:val="00C2604D"/>
    <w:rsid w:val="00C47767"/>
    <w:rsid w:val="00C50180"/>
    <w:rsid w:val="00C5417E"/>
    <w:rsid w:val="00C66328"/>
    <w:rsid w:val="00CA3565"/>
    <w:rsid w:val="00CB12DC"/>
    <w:rsid w:val="00CB32A8"/>
    <w:rsid w:val="00CB7F6C"/>
    <w:rsid w:val="00CC7CBF"/>
    <w:rsid w:val="00D100EA"/>
    <w:rsid w:val="00D429BD"/>
    <w:rsid w:val="00D55C27"/>
    <w:rsid w:val="00D63591"/>
    <w:rsid w:val="00D71B6F"/>
    <w:rsid w:val="00D802B9"/>
    <w:rsid w:val="00D80D6E"/>
    <w:rsid w:val="00D8155B"/>
    <w:rsid w:val="00DA6644"/>
    <w:rsid w:val="00DC17A4"/>
    <w:rsid w:val="00DC74EF"/>
    <w:rsid w:val="00DE3002"/>
    <w:rsid w:val="00DF5433"/>
    <w:rsid w:val="00E05705"/>
    <w:rsid w:val="00E15D6D"/>
    <w:rsid w:val="00E3555C"/>
    <w:rsid w:val="00E56EF2"/>
    <w:rsid w:val="00E77EA6"/>
    <w:rsid w:val="00E92463"/>
    <w:rsid w:val="00E96E87"/>
    <w:rsid w:val="00EB003A"/>
    <w:rsid w:val="00EB6B98"/>
    <w:rsid w:val="00ED031F"/>
    <w:rsid w:val="00EF4904"/>
    <w:rsid w:val="00F1017F"/>
    <w:rsid w:val="00F177D3"/>
    <w:rsid w:val="00F335B3"/>
    <w:rsid w:val="00F40A3C"/>
    <w:rsid w:val="00F42994"/>
    <w:rsid w:val="00F46687"/>
    <w:rsid w:val="00F475BF"/>
    <w:rsid w:val="00F476F0"/>
    <w:rsid w:val="00F52D8D"/>
    <w:rsid w:val="00F65E4D"/>
    <w:rsid w:val="00F70770"/>
    <w:rsid w:val="00F71E59"/>
    <w:rsid w:val="00F741FD"/>
    <w:rsid w:val="00F80E32"/>
    <w:rsid w:val="00F84E23"/>
    <w:rsid w:val="00FC402E"/>
    <w:rsid w:val="00FE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A275D"/>
  <w15:chartTrackingRefBased/>
  <w15:docId w15:val="{80826067-6211-DB4D-9B9B-272CD2CF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F76"/>
    <w:pPr>
      <w:spacing w:after="240" w:line="240" w:lineRule="auto"/>
    </w:pPr>
    <w:rPr>
      <w:sz w:val="20"/>
    </w:rPr>
  </w:style>
  <w:style w:type="paragraph" w:styleId="Heading1">
    <w:name w:val="heading 1"/>
    <w:basedOn w:val="Normal"/>
    <w:next w:val="Normal"/>
    <w:link w:val="Heading1Char"/>
    <w:autoRedefine/>
    <w:uiPriority w:val="9"/>
    <w:qFormat/>
    <w:rsid w:val="007C20D4"/>
    <w:pPr>
      <w:keepNext/>
      <w:keepLines/>
      <w:outlineLvl w:val="0"/>
    </w:pPr>
    <w:rPr>
      <w:rFonts w:eastAsiaTheme="majorEastAsia" w:cstheme="majorBidi"/>
      <w:b/>
      <w:color w:val="2A3D45"/>
      <w:sz w:val="32"/>
      <w:szCs w:val="32"/>
    </w:rPr>
  </w:style>
  <w:style w:type="paragraph" w:styleId="Heading2">
    <w:name w:val="heading 2"/>
    <w:basedOn w:val="Normal"/>
    <w:next w:val="Normal"/>
    <w:link w:val="Heading2Char"/>
    <w:autoRedefine/>
    <w:uiPriority w:val="9"/>
    <w:unhideWhenUsed/>
    <w:qFormat/>
    <w:rsid w:val="00B13F76"/>
    <w:pPr>
      <w:keepNext/>
      <w:keepLines/>
      <w:spacing w:before="240" w:after="0"/>
      <w:outlineLvl w:val="1"/>
    </w:pPr>
    <w:rPr>
      <w:rFonts w:eastAsiaTheme="majorEastAsia" w:cstheme="majorBidi"/>
      <w:b/>
      <w:color w:val="A6BF4E"/>
      <w:sz w:val="26"/>
      <w:szCs w:val="26"/>
    </w:rPr>
  </w:style>
  <w:style w:type="paragraph" w:styleId="Heading3">
    <w:name w:val="heading 3"/>
    <w:basedOn w:val="Normal"/>
    <w:next w:val="Normal"/>
    <w:link w:val="Heading3Char"/>
    <w:autoRedefine/>
    <w:uiPriority w:val="9"/>
    <w:unhideWhenUsed/>
    <w:qFormat/>
    <w:rsid w:val="002E22A6"/>
    <w:pPr>
      <w:keepNext/>
      <w:keepLines/>
      <w:spacing w:after="0"/>
      <w:outlineLvl w:val="2"/>
    </w:pPr>
    <w:rPr>
      <w:rFonts w:eastAsiaTheme="majorEastAsia" w:cstheme="majorBidi"/>
      <w:b/>
      <w:color w:val="5FBDBA"/>
      <w:sz w:val="24"/>
      <w:szCs w:val="24"/>
    </w:rPr>
  </w:style>
  <w:style w:type="paragraph" w:styleId="Heading4">
    <w:name w:val="heading 4"/>
    <w:basedOn w:val="Normal"/>
    <w:next w:val="Normal"/>
    <w:link w:val="Heading4Char"/>
    <w:autoRedefine/>
    <w:uiPriority w:val="9"/>
    <w:unhideWhenUsed/>
    <w:qFormat/>
    <w:rsid w:val="005D3582"/>
    <w:pPr>
      <w:keepNext/>
      <w:keepLines/>
      <w:spacing w:after="0"/>
      <w:outlineLvl w:val="3"/>
    </w:pPr>
    <w:rPr>
      <w:rFonts w:eastAsiaTheme="majorEastAsia" w:cstheme="majorBidi"/>
      <w:b/>
      <w:i/>
      <w:iCs/>
    </w:rPr>
  </w:style>
  <w:style w:type="paragraph" w:styleId="Heading5">
    <w:name w:val="heading 5"/>
    <w:basedOn w:val="Normal"/>
    <w:next w:val="Normal"/>
    <w:link w:val="Heading5Char"/>
    <w:autoRedefine/>
    <w:uiPriority w:val="9"/>
    <w:unhideWhenUsed/>
    <w:qFormat/>
    <w:rsid w:val="005D3582"/>
    <w:pPr>
      <w:keepNext/>
      <w:keepLines/>
      <w:spacing w:after="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67C"/>
    <w:pPr>
      <w:tabs>
        <w:tab w:val="center" w:pos="4513"/>
        <w:tab w:val="right" w:pos="9026"/>
      </w:tabs>
      <w:spacing w:after="0"/>
    </w:pPr>
  </w:style>
  <w:style w:type="character" w:customStyle="1" w:styleId="HeaderChar">
    <w:name w:val="Header Char"/>
    <w:basedOn w:val="DefaultParagraphFont"/>
    <w:link w:val="Header"/>
    <w:uiPriority w:val="99"/>
    <w:rsid w:val="0006567C"/>
  </w:style>
  <w:style w:type="paragraph" w:styleId="Footer">
    <w:name w:val="footer"/>
    <w:basedOn w:val="Normal"/>
    <w:link w:val="FooterChar"/>
    <w:uiPriority w:val="99"/>
    <w:unhideWhenUsed/>
    <w:rsid w:val="0006567C"/>
    <w:pPr>
      <w:tabs>
        <w:tab w:val="center" w:pos="4513"/>
        <w:tab w:val="right" w:pos="9026"/>
      </w:tabs>
      <w:spacing w:after="0"/>
    </w:pPr>
  </w:style>
  <w:style w:type="character" w:customStyle="1" w:styleId="FooterChar">
    <w:name w:val="Footer Char"/>
    <w:basedOn w:val="DefaultParagraphFont"/>
    <w:link w:val="Footer"/>
    <w:uiPriority w:val="99"/>
    <w:rsid w:val="0006567C"/>
  </w:style>
  <w:style w:type="character" w:styleId="Hyperlink">
    <w:name w:val="Hyperlink"/>
    <w:basedOn w:val="DefaultParagraphFont"/>
    <w:uiPriority w:val="99"/>
    <w:unhideWhenUsed/>
    <w:rsid w:val="001F4293"/>
    <w:rPr>
      <w:color w:val="0563C1" w:themeColor="hyperlink"/>
      <w:u w:val="single"/>
    </w:rPr>
  </w:style>
  <w:style w:type="table" w:styleId="TableGrid">
    <w:name w:val="Table Grid"/>
    <w:basedOn w:val="TableNormal"/>
    <w:uiPriority w:val="39"/>
    <w:rsid w:val="0049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D9C"/>
    <w:pPr>
      <w:ind w:left="720"/>
      <w:contextualSpacing/>
    </w:pPr>
  </w:style>
  <w:style w:type="character" w:customStyle="1" w:styleId="Heading1Char">
    <w:name w:val="Heading 1 Char"/>
    <w:basedOn w:val="DefaultParagraphFont"/>
    <w:link w:val="Heading1"/>
    <w:uiPriority w:val="9"/>
    <w:rsid w:val="007C20D4"/>
    <w:rPr>
      <w:rFonts w:eastAsiaTheme="majorEastAsia" w:cstheme="majorBidi"/>
      <w:b/>
      <w:color w:val="2A3D45"/>
      <w:sz w:val="32"/>
      <w:szCs w:val="32"/>
    </w:rPr>
  </w:style>
  <w:style w:type="paragraph" w:styleId="TOCHeading">
    <w:name w:val="TOC Heading"/>
    <w:basedOn w:val="Heading1"/>
    <w:next w:val="Normal"/>
    <w:uiPriority w:val="39"/>
    <w:unhideWhenUsed/>
    <w:qFormat/>
    <w:rsid w:val="00B828EC"/>
    <w:pPr>
      <w:outlineLvl w:val="9"/>
    </w:pPr>
    <w:rPr>
      <w:lang w:val="en-US"/>
    </w:rPr>
  </w:style>
  <w:style w:type="paragraph" w:styleId="TOC1">
    <w:name w:val="toc 1"/>
    <w:basedOn w:val="Normal"/>
    <w:next w:val="Normal"/>
    <w:autoRedefine/>
    <w:uiPriority w:val="39"/>
    <w:unhideWhenUsed/>
    <w:rsid w:val="00B828EC"/>
    <w:pPr>
      <w:spacing w:after="100"/>
    </w:pPr>
  </w:style>
  <w:style w:type="paragraph" w:styleId="TOC2">
    <w:name w:val="toc 2"/>
    <w:basedOn w:val="Normal"/>
    <w:next w:val="Normal"/>
    <w:autoRedefine/>
    <w:uiPriority w:val="39"/>
    <w:unhideWhenUsed/>
    <w:rsid w:val="00B828EC"/>
    <w:pPr>
      <w:spacing w:after="100"/>
      <w:ind w:left="220"/>
    </w:pPr>
  </w:style>
  <w:style w:type="character" w:customStyle="1" w:styleId="Heading2Char">
    <w:name w:val="Heading 2 Char"/>
    <w:basedOn w:val="DefaultParagraphFont"/>
    <w:link w:val="Heading2"/>
    <w:uiPriority w:val="9"/>
    <w:rsid w:val="00B13F76"/>
    <w:rPr>
      <w:rFonts w:eastAsiaTheme="majorEastAsia" w:cstheme="majorBidi"/>
      <w:b/>
      <w:color w:val="A6BF4E"/>
      <w:sz w:val="26"/>
      <w:szCs w:val="26"/>
    </w:rPr>
  </w:style>
  <w:style w:type="paragraph" w:styleId="PlainText">
    <w:name w:val="Plain Text"/>
    <w:basedOn w:val="Normal"/>
    <w:link w:val="PlainTextChar"/>
    <w:uiPriority w:val="99"/>
    <w:semiHidden/>
    <w:unhideWhenUsed/>
    <w:rsid w:val="006434D7"/>
    <w:pPr>
      <w:spacing w:after="0"/>
    </w:pPr>
    <w:rPr>
      <w:rFonts w:ascii="Calibri" w:hAnsi="Calibri"/>
      <w:szCs w:val="21"/>
    </w:rPr>
  </w:style>
  <w:style w:type="character" w:customStyle="1" w:styleId="PlainTextChar">
    <w:name w:val="Plain Text Char"/>
    <w:basedOn w:val="DefaultParagraphFont"/>
    <w:link w:val="PlainText"/>
    <w:uiPriority w:val="99"/>
    <w:semiHidden/>
    <w:rsid w:val="006434D7"/>
    <w:rPr>
      <w:rFonts w:ascii="Calibri" w:hAnsi="Calibri"/>
      <w:szCs w:val="21"/>
    </w:rPr>
  </w:style>
  <w:style w:type="paragraph" w:styleId="BalloonText">
    <w:name w:val="Balloon Text"/>
    <w:basedOn w:val="Normal"/>
    <w:link w:val="BalloonTextChar"/>
    <w:uiPriority w:val="99"/>
    <w:semiHidden/>
    <w:unhideWhenUsed/>
    <w:rsid w:val="007327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F1"/>
    <w:rPr>
      <w:rFonts w:ascii="Segoe UI" w:hAnsi="Segoe UI" w:cs="Segoe UI"/>
      <w:sz w:val="18"/>
      <w:szCs w:val="18"/>
    </w:rPr>
  </w:style>
  <w:style w:type="character" w:customStyle="1" w:styleId="UnresolvedMention1">
    <w:name w:val="Unresolved Mention1"/>
    <w:basedOn w:val="DefaultParagraphFont"/>
    <w:uiPriority w:val="99"/>
    <w:semiHidden/>
    <w:unhideWhenUsed/>
    <w:rsid w:val="0048041E"/>
    <w:rPr>
      <w:color w:val="605E5C"/>
      <w:shd w:val="clear" w:color="auto" w:fill="E1DFDD"/>
    </w:rPr>
  </w:style>
  <w:style w:type="character" w:customStyle="1" w:styleId="UnresolvedMention2">
    <w:name w:val="Unresolved Mention2"/>
    <w:basedOn w:val="DefaultParagraphFont"/>
    <w:uiPriority w:val="99"/>
    <w:semiHidden/>
    <w:unhideWhenUsed/>
    <w:rsid w:val="00C5417E"/>
    <w:rPr>
      <w:color w:val="605E5C"/>
      <w:shd w:val="clear" w:color="auto" w:fill="E1DFDD"/>
    </w:rPr>
  </w:style>
  <w:style w:type="character" w:customStyle="1" w:styleId="Heading3Char">
    <w:name w:val="Heading 3 Char"/>
    <w:basedOn w:val="DefaultParagraphFont"/>
    <w:link w:val="Heading3"/>
    <w:uiPriority w:val="9"/>
    <w:rsid w:val="002E22A6"/>
    <w:rPr>
      <w:rFonts w:ascii="Font Awesome 5 Brands Regular" w:eastAsiaTheme="majorEastAsia" w:hAnsi="Font Awesome 5 Brands Regular" w:cstheme="majorBidi"/>
      <w:b/>
      <w:color w:val="5FBDBA"/>
      <w:sz w:val="24"/>
      <w:szCs w:val="24"/>
    </w:rPr>
  </w:style>
  <w:style w:type="character" w:customStyle="1" w:styleId="Heading4Char">
    <w:name w:val="Heading 4 Char"/>
    <w:basedOn w:val="DefaultParagraphFont"/>
    <w:link w:val="Heading4"/>
    <w:uiPriority w:val="9"/>
    <w:rsid w:val="005D3582"/>
    <w:rPr>
      <w:rFonts w:eastAsiaTheme="majorEastAsia" w:cstheme="majorBidi"/>
      <w:b/>
      <w:i/>
      <w:iCs/>
    </w:rPr>
  </w:style>
  <w:style w:type="character" w:customStyle="1" w:styleId="Heading5Char">
    <w:name w:val="Heading 5 Char"/>
    <w:basedOn w:val="DefaultParagraphFont"/>
    <w:link w:val="Heading5"/>
    <w:uiPriority w:val="9"/>
    <w:rsid w:val="005D3582"/>
    <w:rPr>
      <w:rFonts w:eastAsiaTheme="majorEastAsia" w:cstheme="majorBidi"/>
      <w:i/>
    </w:rPr>
  </w:style>
  <w:style w:type="paragraph" w:customStyle="1" w:styleId="RecordControl">
    <w:name w:val="Record Control"/>
    <w:basedOn w:val="Normal"/>
    <w:rsid w:val="006D5F0E"/>
    <w:pPr>
      <w:spacing w:after="0"/>
      <w:jc w:val="center"/>
    </w:pPr>
    <w:rPr>
      <w:rFonts w:ascii="Arial" w:eastAsia="Times New Roman" w:hAnsi="Arial" w:cs="Times New Roman"/>
      <w:b/>
      <w:bCs/>
      <w:sz w:val="24"/>
      <w:szCs w:val="20"/>
      <w:lang w:eastAsia="en-GB"/>
    </w:rPr>
  </w:style>
  <w:style w:type="paragraph" w:customStyle="1" w:styleId="DocumentOwnership">
    <w:name w:val="Document Ownership"/>
    <w:basedOn w:val="Normal"/>
    <w:rsid w:val="006D5F0E"/>
    <w:pPr>
      <w:shd w:val="clear" w:color="auto" w:fill="D9D9D9"/>
      <w:spacing w:after="0"/>
      <w:jc w:val="both"/>
    </w:pPr>
    <w:rPr>
      <w:rFonts w:ascii="Arial" w:eastAsia="Times New Roman" w:hAnsi="Arial" w:cs="Times New Roman"/>
      <w:sz w:val="24"/>
      <w:szCs w:val="20"/>
      <w:lang w:eastAsia="en-GB"/>
    </w:rPr>
  </w:style>
  <w:style w:type="paragraph" w:styleId="TOC3">
    <w:name w:val="toc 3"/>
    <w:basedOn w:val="Normal"/>
    <w:next w:val="Normal"/>
    <w:autoRedefine/>
    <w:uiPriority w:val="39"/>
    <w:unhideWhenUsed/>
    <w:rsid w:val="00D80D6E"/>
    <w:pPr>
      <w:spacing w:after="100"/>
      <w:ind w:left="400"/>
    </w:pPr>
  </w:style>
  <w:style w:type="paragraph" w:styleId="NormalWeb">
    <w:name w:val="Normal (Web)"/>
    <w:basedOn w:val="Normal"/>
    <w:uiPriority w:val="99"/>
    <w:semiHidden/>
    <w:unhideWhenUsed/>
    <w:rsid w:val="003B2052"/>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1D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19431">
      <w:bodyDiv w:val="1"/>
      <w:marLeft w:val="0"/>
      <w:marRight w:val="0"/>
      <w:marTop w:val="0"/>
      <w:marBottom w:val="0"/>
      <w:divBdr>
        <w:top w:val="none" w:sz="0" w:space="0" w:color="auto"/>
        <w:left w:val="none" w:sz="0" w:space="0" w:color="auto"/>
        <w:bottom w:val="none" w:sz="0" w:space="0" w:color="auto"/>
        <w:right w:val="none" w:sz="0" w:space="0" w:color="auto"/>
      </w:divBdr>
    </w:div>
    <w:div w:id="339086433">
      <w:bodyDiv w:val="1"/>
      <w:marLeft w:val="0"/>
      <w:marRight w:val="0"/>
      <w:marTop w:val="0"/>
      <w:marBottom w:val="0"/>
      <w:divBdr>
        <w:top w:val="none" w:sz="0" w:space="0" w:color="auto"/>
        <w:left w:val="none" w:sz="0" w:space="0" w:color="auto"/>
        <w:bottom w:val="none" w:sz="0" w:space="0" w:color="auto"/>
        <w:right w:val="none" w:sz="0" w:space="0" w:color="auto"/>
      </w:divBdr>
    </w:div>
    <w:div w:id="130450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C74D4-E13C-4F6C-A88C-1DEB7E09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River Grant</cp:lastModifiedBy>
  <cp:revision>4</cp:revision>
  <cp:lastPrinted>2021-08-16T13:57:00Z</cp:lastPrinted>
  <dcterms:created xsi:type="dcterms:W3CDTF">2021-10-15T14:35:00Z</dcterms:created>
  <dcterms:modified xsi:type="dcterms:W3CDTF">2021-10-15T14:50:00Z</dcterms:modified>
</cp:coreProperties>
</file>